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1F" w:rsidRPr="00C173F3" w:rsidRDefault="00D05D1F" w:rsidP="005B10F8">
      <w:pPr>
        <w:tabs>
          <w:tab w:val="num" w:pos="720"/>
        </w:tabs>
        <w:adjustRightInd w:val="0"/>
        <w:snapToGrid w:val="0"/>
        <w:rPr>
          <w:b/>
        </w:rPr>
      </w:pPr>
      <w:r w:rsidRPr="00C173F3">
        <w:rPr>
          <w:b/>
        </w:rPr>
        <w:t>Romans Study Outline</w:t>
      </w:r>
    </w:p>
    <w:p w:rsidR="00D05D1F" w:rsidRPr="00C173F3" w:rsidRDefault="00D05D1F" w:rsidP="005B10F8">
      <w:pPr>
        <w:tabs>
          <w:tab w:val="num" w:pos="720"/>
        </w:tabs>
        <w:adjustRightInd w:val="0"/>
        <w:snapToGrid w:val="0"/>
        <w:rPr>
          <w:b/>
        </w:rPr>
      </w:pPr>
    </w:p>
    <w:p w:rsidR="005B10F8" w:rsidRPr="00C173F3" w:rsidRDefault="005B10F8" w:rsidP="005B10F8">
      <w:pPr>
        <w:adjustRightInd w:val="0"/>
        <w:snapToGrid w:val="0"/>
      </w:pPr>
      <w:r w:rsidRPr="00C173F3">
        <w:t>I. Introducing Justification by Faith Alone (1:1-17)</w:t>
      </w:r>
    </w:p>
    <w:p w:rsidR="005B10F8" w:rsidRPr="00C173F3" w:rsidRDefault="005B10F8" w:rsidP="005B10F8">
      <w:pPr>
        <w:adjustRightInd w:val="0"/>
        <w:snapToGrid w:val="0"/>
      </w:pPr>
      <w:r w:rsidRPr="00C173F3">
        <w:t>II. Justification by Faith Alone is Necessary (1:18-3:20)</w:t>
      </w:r>
    </w:p>
    <w:p w:rsidR="005B10F8" w:rsidRPr="00C173F3" w:rsidRDefault="005B10F8" w:rsidP="005B10F8">
      <w:pPr>
        <w:adjustRightInd w:val="0"/>
        <w:snapToGrid w:val="0"/>
      </w:pPr>
      <w:r w:rsidRPr="00C173F3">
        <w:t>III. Justification by Faith Alone is Sufficient (3:21-28)</w:t>
      </w:r>
    </w:p>
    <w:p w:rsidR="005B10F8" w:rsidRPr="00C173F3" w:rsidRDefault="005B10F8" w:rsidP="005B10F8">
      <w:pPr>
        <w:adjustRightInd w:val="0"/>
        <w:snapToGrid w:val="0"/>
      </w:pPr>
      <w:r w:rsidRPr="00C173F3">
        <w:t>IV. Justification by faith alone is biblical (4)</w:t>
      </w:r>
    </w:p>
    <w:p w:rsidR="005B10F8" w:rsidRPr="00C173F3" w:rsidRDefault="005B10F8" w:rsidP="005B10F8">
      <w:pPr>
        <w:adjustRightInd w:val="0"/>
        <w:snapToGrid w:val="0"/>
      </w:pPr>
      <w:r w:rsidRPr="00C173F3">
        <w:t> V. The benefits of Justification by faith alone  (5)</w:t>
      </w:r>
    </w:p>
    <w:p w:rsidR="005B10F8" w:rsidRPr="00C173F3" w:rsidRDefault="005B10F8" w:rsidP="005B10F8">
      <w:pPr>
        <w:numPr>
          <w:ilvl w:val="0"/>
          <w:numId w:val="24"/>
        </w:numPr>
        <w:adjustRightInd w:val="0"/>
        <w:snapToGrid w:val="0"/>
      </w:pPr>
      <w:r w:rsidRPr="00C173F3">
        <w:t>Justified  (5:1)</w:t>
      </w:r>
    </w:p>
    <w:p w:rsidR="005B10F8" w:rsidRPr="00C173F3" w:rsidRDefault="005B10F8" w:rsidP="005B10F8">
      <w:pPr>
        <w:numPr>
          <w:ilvl w:val="0"/>
          <w:numId w:val="24"/>
        </w:numPr>
        <w:adjustRightInd w:val="0"/>
        <w:snapToGrid w:val="0"/>
      </w:pPr>
      <w:r w:rsidRPr="00C173F3">
        <w:t>Peace with God (5:1)</w:t>
      </w:r>
    </w:p>
    <w:p w:rsidR="005B10F8" w:rsidRPr="00C173F3" w:rsidRDefault="005B10F8" w:rsidP="005B10F8">
      <w:pPr>
        <w:numPr>
          <w:ilvl w:val="0"/>
          <w:numId w:val="24"/>
        </w:numPr>
        <w:adjustRightInd w:val="0"/>
        <w:snapToGrid w:val="0"/>
      </w:pPr>
      <w:r w:rsidRPr="00C173F3">
        <w:t>Access to His grace which preserves (5:2)</w:t>
      </w:r>
    </w:p>
    <w:p w:rsidR="005B10F8" w:rsidRPr="00C173F3" w:rsidRDefault="005B10F8" w:rsidP="005B10F8">
      <w:pPr>
        <w:numPr>
          <w:ilvl w:val="0"/>
          <w:numId w:val="24"/>
        </w:numPr>
        <w:adjustRightInd w:val="0"/>
        <w:snapToGrid w:val="0"/>
      </w:pPr>
      <w:r w:rsidRPr="00C173F3">
        <w:t>Hope of glory (5:2)</w:t>
      </w:r>
    </w:p>
    <w:p w:rsidR="005B10F8" w:rsidRPr="00C173F3" w:rsidRDefault="005B10F8" w:rsidP="005B10F8">
      <w:pPr>
        <w:numPr>
          <w:ilvl w:val="0"/>
          <w:numId w:val="24"/>
        </w:numPr>
        <w:adjustRightInd w:val="0"/>
        <w:snapToGrid w:val="0"/>
      </w:pPr>
      <w:r w:rsidRPr="00C173F3">
        <w:t>An attitude of rejoicing even in suffering (5:3)</w:t>
      </w:r>
    </w:p>
    <w:p w:rsidR="005B10F8" w:rsidRPr="00C173F3" w:rsidRDefault="005B10F8" w:rsidP="005B10F8">
      <w:pPr>
        <w:numPr>
          <w:ilvl w:val="0"/>
          <w:numId w:val="24"/>
        </w:numPr>
        <w:adjustRightInd w:val="0"/>
        <w:snapToGrid w:val="0"/>
      </w:pPr>
      <w:r w:rsidRPr="00C173F3">
        <w:t>Love of God poured out into our hearts (5:5)</w:t>
      </w:r>
    </w:p>
    <w:p w:rsidR="005B10F8" w:rsidRPr="00C173F3" w:rsidRDefault="005B10F8" w:rsidP="005B10F8">
      <w:pPr>
        <w:numPr>
          <w:ilvl w:val="0"/>
          <w:numId w:val="24"/>
        </w:numPr>
        <w:adjustRightInd w:val="0"/>
        <w:snapToGrid w:val="0"/>
      </w:pPr>
      <w:r w:rsidRPr="00C173F3">
        <w:t>Saved from God’s wrath (5:9)</w:t>
      </w:r>
    </w:p>
    <w:p w:rsidR="005B10F8" w:rsidRPr="00C173F3" w:rsidRDefault="005B10F8" w:rsidP="005B10F8">
      <w:pPr>
        <w:numPr>
          <w:ilvl w:val="0"/>
          <w:numId w:val="24"/>
        </w:numPr>
        <w:adjustRightInd w:val="0"/>
        <w:snapToGrid w:val="0"/>
      </w:pPr>
      <w:r w:rsidRPr="00C173F3">
        <w:t>Reconciliation with God (5:10)</w:t>
      </w:r>
    </w:p>
    <w:p w:rsidR="005B10F8" w:rsidRPr="00C173F3" w:rsidRDefault="005B10F8" w:rsidP="005B10F8">
      <w:pPr>
        <w:adjustRightInd w:val="0"/>
        <w:snapToGrid w:val="0"/>
      </w:pPr>
      <w:r w:rsidRPr="00C173F3">
        <w:t> </w:t>
      </w:r>
    </w:p>
    <w:p w:rsidR="005B10F8" w:rsidRPr="00C173F3" w:rsidRDefault="005B10F8" w:rsidP="005B10F8">
      <w:pPr>
        <w:adjustRightInd w:val="0"/>
        <w:snapToGrid w:val="0"/>
      </w:pPr>
      <w:r w:rsidRPr="00C173F3">
        <w:t>VI. Justification by faith alone is not antinomian (6)</w:t>
      </w:r>
    </w:p>
    <w:p w:rsidR="005B10F8" w:rsidRPr="00C173F3" w:rsidRDefault="005B10F8" w:rsidP="005B10F8">
      <w:pPr>
        <w:adjustRightInd w:val="0"/>
        <w:snapToGrid w:val="0"/>
      </w:pPr>
      <w:r w:rsidRPr="00C173F3">
        <w:t> VII. Justification by faith alone is victorious (7-8)</w:t>
      </w:r>
    </w:p>
    <w:p w:rsidR="005B10F8" w:rsidRPr="00C173F3" w:rsidRDefault="005B10F8" w:rsidP="005B10F8">
      <w:pPr>
        <w:adjustRightInd w:val="0"/>
        <w:snapToGrid w:val="0"/>
      </w:pPr>
      <w:r w:rsidRPr="00C173F3">
        <w:t> VIII. Justification by faith alone is credible (9-11)</w:t>
      </w:r>
      <w:r w:rsidRPr="00C173F3">
        <w:rPr>
          <w:color w:val="000000"/>
        </w:rPr>
        <w:t> </w:t>
      </w:r>
    </w:p>
    <w:p w:rsidR="005B10F8" w:rsidRPr="00C173F3" w:rsidRDefault="005B10F8" w:rsidP="005B10F8">
      <w:pPr>
        <w:pStyle w:val="Heading3"/>
        <w:numPr>
          <w:ilvl w:val="0"/>
          <w:numId w:val="26"/>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 xml:space="preserve">God has the right to save some and not others (9:19-21).  </w:t>
      </w:r>
    </w:p>
    <w:p w:rsidR="005B10F8" w:rsidRPr="00C173F3" w:rsidRDefault="005B10F8" w:rsidP="005B10F8">
      <w:pPr>
        <w:pStyle w:val="Heading3"/>
        <w:numPr>
          <w:ilvl w:val="0"/>
          <w:numId w:val="26"/>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 xml:space="preserve">In both condemnation and salvation God reveals His justice and His mercy (9:22-29). </w:t>
      </w:r>
    </w:p>
    <w:p w:rsidR="005B10F8" w:rsidRPr="00C173F3" w:rsidRDefault="005B10F8" w:rsidP="005B10F8">
      <w:pPr>
        <w:pStyle w:val="Heading3"/>
        <w:numPr>
          <w:ilvl w:val="0"/>
          <w:numId w:val="26"/>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 xml:space="preserve">God continues to maintain a remnant who will believe.  (10:9-17) </w:t>
      </w:r>
    </w:p>
    <w:p w:rsidR="005B10F8" w:rsidRPr="00C173F3" w:rsidRDefault="005B10F8" w:rsidP="005B10F8">
      <w:pPr>
        <w:adjustRightInd w:val="0"/>
        <w:snapToGrid w:val="0"/>
      </w:pPr>
      <w:r w:rsidRPr="00C173F3">
        <w:t> </w:t>
      </w:r>
    </w:p>
    <w:p w:rsidR="005B10F8" w:rsidRPr="00C173F3" w:rsidRDefault="005B10F8" w:rsidP="005B10F8">
      <w:pPr>
        <w:adjustRightInd w:val="0"/>
        <w:snapToGrid w:val="0"/>
      </w:pPr>
      <w:r w:rsidRPr="00C173F3">
        <w:t>IX. Justification by faith alone produces holiness, love &amp; humility (12-16) </w:t>
      </w:r>
    </w:p>
    <w:p w:rsidR="005B10F8" w:rsidRPr="00C173F3" w:rsidRDefault="005B10F8" w:rsidP="005B10F8">
      <w:pPr>
        <w:pStyle w:val="Heading6"/>
        <w:numPr>
          <w:ilvl w:val="0"/>
          <w:numId w:val="27"/>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Individual  </w:t>
      </w:r>
    </w:p>
    <w:p w:rsidR="005B10F8" w:rsidRPr="00C173F3" w:rsidRDefault="005B10F8" w:rsidP="005B10F8">
      <w:pPr>
        <w:pStyle w:val="Heading6"/>
        <w:numPr>
          <w:ilvl w:val="0"/>
          <w:numId w:val="27"/>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Corporate  </w:t>
      </w:r>
    </w:p>
    <w:p w:rsidR="005B10F8" w:rsidRPr="00C173F3" w:rsidRDefault="005B10F8" w:rsidP="005B10F8">
      <w:pPr>
        <w:pStyle w:val="Heading6"/>
        <w:numPr>
          <w:ilvl w:val="0"/>
          <w:numId w:val="27"/>
        </w:numPr>
        <w:adjustRightInd w:val="0"/>
        <w:snapToGrid w:val="0"/>
        <w:spacing w:before="0" w:after="0"/>
        <w:rPr>
          <w:rFonts w:ascii="Times New Roman" w:hAnsi="Times New Roman"/>
          <w:sz w:val="24"/>
          <w:szCs w:val="24"/>
        </w:rPr>
      </w:pPr>
      <w:r w:rsidRPr="00C173F3">
        <w:rPr>
          <w:rFonts w:ascii="Times New Roman" w:hAnsi="Times New Roman"/>
          <w:b w:val="0"/>
          <w:bCs w:val="0"/>
          <w:sz w:val="24"/>
          <w:szCs w:val="24"/>
        </w:rPr>
        <w:t xml:space="preserve">Social/Civil </w:t>
      </w:r>
    </w:p>
    <w:p w:rsidR="00C173F3" w:rsidRDefault="00C173F3" w:rsidP="005B10F8">
      <w:pPr>
        <w:tabs>
          <w:tab w:val="num" w:pos="720"/>
        </w:tabs>
      </w:pPr>
    </w:p>
    <w:p w:rsidR="00C173F3" w:rsidRDefault="00C173F3" w:rsidP="005B10F8">
      <w:pPr>
        <w:tabs>
          <w:tab w:val="num" w:pos="720"/>
        </w:tabs>
      </w:pPr>
    </w:p>
    <w:p w:rsidR="00C173F3" w:rsidRDefault="00C173F3" w:rsidP="005B10F8">
      <w:pPr>
        <w:tabs>
          <w:tab w:val="num" w:pos="720"/>
        </w:tabs>
      </w:pPr>
    </w:p>
    <w:p w:rsidR="00C173F3" w:rsidRDefault="00C173F3" w:rsidP="005B10F8">
      <w:pPr>
        <w:tabs>
          <w:tab w:val="num" w:pos="720"/>
        </w:tabs>
      </w:pPr>
    </w:p>
    <w:p w:rsidR="00C173F3" w:rsidRDefault="00C173F3" w:rsidP="005B10F8">
      <w:pPr>
        <w:tabs>
          <w:tab w:val="num" w:pos="720"/>
        </w:tabs>
      </w:pPr>
    </w:p>
    <w:p w:rsidR="00C173F3" w:rsidRDefault="00C173F3" w:rsidP="005B10F8">
      <w:pPr>
        <w:tabs>
          <w:tab w:val="num" w:pos="720"/>
        </w:tabs>
      </w:pPr>
    </w:p>
    <w:p w:rsidR="00C173F3" w:rsidRDefault="004D3D27" w:rsidP="00C173F3">
      <w:pPr>
        <w:keepNext/>
        <w:outlineLvl w:val="1"/>
        <w:rPr>
          <w:b/>
          <w:bCs/>
          <w:i/>
          <w:iCs/>
          <w:noProof/>
          <w:sz w:val="28"/>
          <w:szCs w:val="28"/>
        </w:rPr>
      </w:pPr>
      <w:r>
        <w:rPr>
          <w:noProof/>
        </w:rPr>
        <w:drawing>
          <wp:anchor distT="0" distB="0" distL="114300" distR="114300" simplePos="0" relativeHeight="251657728" behindDoc="0" locked="0" layoutInCell="1" allowOverlap="1">
            <wp:simplePos x="0" y="0"/>
            <wp:positionH relativeFrom="column">
              <wp:posOffset>3028950</wp:posOffset>
            </wp:positionH>
            <wp:positionV relativeFrom="paragraph">
              <wp:posOffset>-266700</wp:posOffset>
            </wp:positionV>
            <wp:extent cx="10287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173F3">
        <w:rPr>
          <w:b/>
          <w:bCs/>
          <w:i/>
          <w:iCs/>
          <w:noProof/>
          <w:sz w:val="28"/>
          <w:szCs w:val="28"/>
        </w:rPr>
        <w:t>Core Seminars—New Testament</w:t>
      </w:r>
    </w:p>
    <w:p w:rsidR="00C173F3" w:rsidRDefault="00C173F3" w:rsidP="00C173F3">
      <w:pPr>
        <w:rPr>
          <w:b/>
          <w:bCs/>
          <w:noProof/>
          <w:sz w:val="28"/>
          <w:szCs w:val="28"/>
        </w:rPr>
      </w:pPr>
      <w:r>
        <w:rPr>
          <w:b/>
          <w:bCs/>
          <w:noProof/>
          <w:sz w:val="28"/>
          <w:szCs w:val="28"/>
        </w:rPr>
        <w:t>Class 10:  Romans: Kingdom Citizens</w:t>
      </w:r>
    </w:p>
    <w:p w:rsidR="00C173F3" w:rsidRDefault="00C173F3" w:rsidP="00C173F3">
      <w:pPr>
        <w:rPr>
          <w:b/>
          <w:bCs/>
          <w:noProof/>
          <w:sz w:val="28"/>
          <w:szCs w:val="28"/>
        </w:rPr>
      </w:pPr>
      <w:r>
        <w:rPr>
          <w:b/>
          <w:bCs/>
          <w:noProof/>
          <w:sz w:val="28"/>
          <w:szCs w:val="28"/>
        </w:rPr>
        <w:tab/>
        <w:t xml:space="preserve">       Justified by Faith Alone</w:t>
      </w:r>
    </w:p>
    <w:p w:rsidR="00C173F3" w:rsidRDefault="00C173F3" w:rsidP="00C173F3">
      <w:pPr>
        <w:pBdr>
          <w:bottom w:val="single" w:sz="4" w:space="1" w:color="auto"/>
        </w:pBdr>
        <w:rPr>
          <w:noProof/>
        </w:rPr>
      </w:pPr>
    </w:p>
    <w:p w:rsidR="00C173F3" w:rsidRDefault="00C173F3" w:rsidP="00C173F3">
      <w:pPr>
        <w:rPr>
          <w:noProof/>
        </w:rPr>
      </w:pPr>
    </w:p>
    <w:p w:rsidR="001A6744" w:rsidRPr="00C173F3" w:rsidRDefault="00824014">
      <w:r w:rsidRPr="00C173F3">
        <w:rPr>
          <w:b/>
        </w:rPr>
        <w:t>Introduction</w:t>
      </w:r>
    </w:p>
    <w:p w:rsidR="00824014" w:rsidRPr="00C173F3" w:rsidRDefault="00824014"/>
    <w:p w:rsidR="00824014" w:rsidRPr="00C173F3" w:rsidRDefault="00824014" w:rsidP="00824014">
      <w:pPr>
        <w:numPr>
          <w:ilvl w:val="0"/>
          <w:numId w:val="10"/>
        </w:numPr>
      </w:pPr>
      <w:r w:rsidRPr="00C173F3">
        <w:t xml:space="preserve">The message of </w:t>
      </w:r>
      <w:r w:rsidR="0086149D" w:rsidRPr="00C173F3">
        <w:t>Romans</w:t>
      </w:r>
      <w:r w:rsidRPr="00C173F3">
        <w:t xml:space="preserve">: </w:t>
      </w:r>
      <w:r w:rsidR="0050115B" w:rsidRPr="0050115B">
        <w:t xml:space="preserve">For in the Gospel </w:t>
      </w:r>
      <w:r w:rsidR="0050115B">
        <w:rPr>
          <w:i/>
        </w:rPr>
        <w:t>the</w:t>
      </w:r>
      <w:r w:rsidR="0086149D" w:rsidRPr="00C173F3">
        <w:rPr>
          <w:i/>
        </w:rPr>
        <w:t xml:space="preserve"> rig</w:t>
      </w:r>
      <w:r w:rsidR="0050115B">
        <w:rPr>
          <w:i/>
        </w:rPr>
        <w:t>hteousness from God is revealed from faith for faith, as it is written, ‘The righteous shall live by faith.’</w:t>
      </w:r>
      <w:r w:rsidR="00745324">
        <w:rPr>
          <w:i/>
        </w:rPr>
        <w:t xml:space="preserve"> </w:t>
      </w:r>
      <w:r w:rsidR="0086149D" w:rsidRPr="00C173F3">
        <w:t>1:17</w:t>
      </w:r>
    </w:p>
    <w:p w:rsidR="00824014" w:rsidRPr="00C173F3" w:rsidRDefault="00824014" w:rsidP="00824014">
      <w:pPr>
        <w:ind w:left="720"/>
      </w:pPr>
    </w:p>
    <w:p w:rsidR="00824014" w:rsidRPr="00C173F3" w:rsidRDefault="0086149D" w:rsidP="00824014">
      <w:pPr>
        <w:numPr>
          <w:ilvl w:val="0"/>
          <w:numId w:val="10"/>
        </w:numPr>
      </w:pPr>
      <w:r w:rsidRPr="00C173F3">
        <w:t>Background</w:t>
      </w:r>
    </w:p>
    <w:p w:rsidR="00EB1598" w:rsidRPr="00C173F3" w:rsidRDefault="00EB1598" w:rsidP="00EB1598">
      <w:pPr>
        <w:pStyle w:val="ListParagraph"/>
      </w:pPr>
    </w:p>
    <w:p w:rsidR="00EB1598" w:rsidRPr="00C173F3" w:rsidRDefault="00EB1598" w:rsidP="00824014">
      <w:pPr>
        <w:numPr>
          <w:ilvl w:val="0"/>
          <w:numId w:val="10"/>
        </w:numPr>
      </w:pPr>
      <w:r w:rsidRPr="00C173F3">
        <w:t>Justification = ‘declared righteous’</w:t>
      </w:r>
    </w:p>
    <w:p w:rsidR="001A6744" w:rsidRPr="00C173F3" w:rsidRDefault="001A6744"/>
    <w:p w:rsidR="00824014" w:rsidRPr="00C173F3" w:rsidRDefault="00824014" w:rsidP="001A6744">
      <w:pPr>
        <w:pStyle w:val="Footer"/>
        <w:tabs>
          <w:tab w:val="clear" w:pos="4320"/>
          <w:tab w:val="clear" w:pos="8640"/>
        </w:tabs>
        <w:rPr>
          <w:b/>
        </w:rPr>
      </w:pPr>
    </w:p>
    <w:p w:rsidR="0086149D" w:rsidRPr="00C173F3" w:rsidRDefault="007050B9" w:rsidP="0086149D">
      <w:pPr>
        <w:rPr>
          <w:b/>
        </w:rPr>
      </w:pPr>
      <w:r w:rsidRPr="00C173F3">
        <w:rPr>
          <w:b/>
        </w:rPr>
        <w:t xml:space="preserve">1:1-3:20 </w:t>
      </w:r>
      <w:r w:rsidR="0086149D" w:rsidRPr="00C173F3">
        <w:rPr>
          <w:b/>
        </w:rPr>
        <w:t>Justificati</w:t>
      </w:r>
      <w:r w:rsidRPr="00C173F3">
        <w:rPr>
          <w:b/>
        </w:rPr>
        <w:t>on by Faith Alone is Necessary</w:t>
      </w:r>
    </w:p>
    <w:p w:rsidR="00824014" w:rsidRPr="00C173F3" w:rsidRDefault="0050115B" w:rsidP="00824014">
      <w:pPr>
        <w:pStyle w:val="Footer"/>
        <w:tabs>
          <w:tab w:val="clear" w:pos="4320"/>
          <w:tab w:val="clear" w:pos="8640"/>
        </w:tabs>
        <w:rPr>
          <w:b/>
          <w:i/>
        </w:rPr>
      </w:pPr>
      <w:r>
        <w:rPr>
          <w:i/>
          <w:color w:val="000000"/>
        </w:rPr>
        <w:t>But because of your hard and impenitent heart you are storing up wrath for yourself on the day of wrath when God’s righteous judgment will be revealed.</w:t>
      </w:r>
      <w:r w:rsidR="0086149D" w:rsidRPr="00C173F3">
        <w:rPr>
          <w:i/>
          <w:color w:val="000000"/>
        </w:rPr>
        <w:t>2:5</w:t>
      </w:r>
    </w:p>
    <w:p w:rsidR="0086149D" w:rsidRPr="00C173F3" w:rsidRDefault="0086149D" w:rsidP="0086149D">
      <w:pPr>
        <w:pStyle w:val="Footer"/>
        <w:tabs>
          <w:tab w:val="clear" w:pos="4320"/>
          <w:tab w:val="clear" w:pos="8640"/>
        </w:tabs>
        <w:ind w:left="720"/>
        <w:rPr>
          <w:b/>
        </w:rPr>
      </w:pPr>
    </w:p>
    <w:p w:rsidR="0086149D" w:rsidRPr="00C173F3" w:rsidRDefault="0086149D" w:rsidP="00824014">
      <w:pPr>
        <w:pStyle w:val="Footer"/>
        <w:numPr>
          <w:ilvl w:val="0"/>
          <w:numId w:val="13"/>
        </w:numPr>
        <w:tabs>
          <w:tab w:val="clear" w:pos="4320"/>
          <w:tab w:val="clear" w:pos="8640"/>
        </w:tabs>
        <w:rPr>
          <w:b/>
        </w:rPr>
      </w:pPr>
      <w:r w:rsidRPr="00C173F3">
        <w:t>God’s wrath is our biggest problem</w:t>
      </w:r>
    </w:p>
    <w:p w:rsidR="0086149D" w:rsidRPr="00C173F3" w:rsidRDefault="0086149D" w:rsidP="0086149D">
      <w:pPr>
        <w:pStyle w:val="Footer"/>
        <w:tabs>
          <w:tab w:val="clear" w:pos="4320"/>
          <w:tab w:val="clear" w:pos="8640"/>
        </w:tabs>
        <w:ind w:left="720"/>
        <w:rPr>
          <w:b/>
        </w:rPr>
      </w:pPr>
    </w:p>
    <w:p w:rsidR="0086149D" w:rsidRPr="00C173F3" w:rsidRDefault="0086149D" w:rsidP="0086149D">
      <w:pPr>
        <w:pStyle w:val="Footer"/>
        <w:tabs>
          <w:tab w:val="clear" w:pos="4320"/>
          <w:tab w:val="clear" w:pos="8640"/>
        </w:tabs>
        <w:ind w:left="720"/>
        <w:rPr>
          <w:b/>
        </w:rPr>
      </w:pPr>
    </w:p>
    <w:p w:rsidR="00824014" w:rsidRPr="00C173F3" w:rsidRDefault="0086149D" w:rsidP="00824014">
      <w:pPr>
        <w:pStyle w:val="Footer"/>
        <w:numPr>
          <w:ilvl w:val="0"/>
          <w:numId w:val="13"/>
        </w:numPr>
        <w:tabs>
          <w:tab w:val="clear" w:pos="4320"/>
          <w:tab w:val="clear" w:pos="8640"/>
        </w:tabs>
        <w:rPr>
          <w:b/>
        </w:rPr>
      </w:pPr>
      <w:r w:rsidRPr="00C173F3">
        <w:t>No one can be justified by their works</w:t>
      </w:r>
    </w:p>
    <w:p w:rsidR="00824014" w:rsidRPr="00C173F3" w:rsidRDefault="00824014" w:rsidP="00824014">
      <w:pPr>
        <w:pStyle w:val="Footer"/>
        <w:tabs>
          <w:tab w:val="clear" w:pos="4320"/>
          <w:tab w:val="clear" w:pos="8640"/>
        </w:tabs>
        <w:rPr>
          <w:b/>
        </w:rPr>
      </w:pPr>
    </w:p>
    <w:p w:rsidR="000D1980" w:rsidRPr="00C173F3" w:rsidRDefault="000D1980" w:rsidP="00824014">
      <w:pPr>
        <w:pStyle w:val="Footer"/>
        <w:tabs>
          <w:tab w:val="clear" w:pos="4320"/>
          <w:tab w:val="clear" w:pos="8640"/>
        </w:tabs>
        <w:rPr>
          <w:b/>
        </w:rPr>
      </w:pPr>
    </w:p>
    <w:p w:rsidR="0086149D" w:rsidRPr="00C173F3" w:rsidRDefault="007050B9" w:rsidP="0086149D">
      <w:pPr>
        <w:rPr>
          <w:b/>
        </w:rPr>
      </w:pPr>
      <w:r w:rsidRPr="00C173F3">
        <w:rPr>
          <w:b/>
        </w:rPr>
        <w:t xml:space="preserve">3:21-28 </w:t>
      </w:r>
      <w:r w:rsidR="0086149D" w:rsidRPr="00C173F3">
        <w:rPr>
          <w:b/>
        </w:rPr>
        <w:t>Justificatio</w:t>
      </w:r>
      <w:r w:rsidRPr="00C173F3">
        <w:rPr>
          <w:b/>
        </w:rPr>
        <w:t>n by Faith Alone is Sufficient</w:t>
      </w:r>
    </w:p>
    <w:p w:rsidR="00824014" w:rsidRPr="00C173F3" w:rsidRDefault="0050115B" w:rsidP="00824014">
      <w:pPr>
        <w:rPr>
          <w:i/>
        </w:rPr>
      </w:pPr>
      <w:r>
        <w:rPr>
          <w:i/>
          <w:color w:val="000000"/>
        </w:rPr>
        <w:t>The righteousness of</w:t>
      </w:r>
      <w:r w:rsidR="00EB1598" w:rsidRPr="00C173F3">
        <w:rPr>
          <w:i/>
          <w:color w:val="000000"/>
        </w:rPr>
        <w:t xml:space="preserve"> God comes </w:t>
      </w:r>
      <w:r>
        <w:rPr>
          <w:i/>
          <w:color w:val="000000"/>
        </w:rPr>
        <w:t>through faith in Jesus Christ for</w:t>
      </w:r>
      <w:r w:rsidR="00EB1598" w:rsidRPr="00C173F3">
        <w:rPr>
          <w:i/>
          <w:color w:val="000000"/>
        </w:rPr>
        <w:t xml:space="preserve"> all who believe. 3:22</w:t>
      </w:r>
    </w:p>
    <w:p w:rsidR="00824014" w:rsidRPr="00C173F3" w:rsidRDefault="00824014" w:rsidP="00824014">
      <w:pPr>
        <w:pStyle w:val="Footer"/>
        <w:tabs>
          <w:tab w:val="clear" w:pos="4320"/>
          <w:tab w:val="clear" w:pos="8640"/>
        </w:tabs>
      </w:pPr>
    </w:p>
    <w:p w:rsidR="00824014" w:rsidRPr="00C173F3" w:rsidRDefault="00EB1598" w:rsidP="00824014">
      <w:pPr>
        <w:pStyle w:val="Footer"/>
        <w:numPr>
          <w:ilvl w:val="0"/>
          <w:numId w:val="14"/>
        </w:numPr>
        <w:tabs>
          <w:tab w:val="clear" w:pos="4320"/>
          <w:tab w:val="clear" w:pos="8640"/>
        </w:tabs>
        <w:rPr>
          <w:b/>
        </w:rPr>
      </w:pPr>
      <w:r w:rsidRPr="00C173F3">
        <w:t>A sacrifice of atonement, a propitiation</w:t>
      </w:r>
    </w:p>
    <w:p w:rsidR="00EB1598" w:rsidRPr="00C173F3" w:rsidRDefault="00EB1598" w:rsidP="00EB1598">
      <w:pPr>
        <w:pStyle w:val="Footer"/>
        <w:tabs>
          <w:tab w:val="clear" w:pos="4320"/>
          <w:tab w:val="clear" w:pos="8640"/>
        </w:tabs>
        <w:ind w:left="720"/>
        <w:rPr>
          <w:b/>
        </w:rPr>
      </w:pPr>
    </w:p>
    <w:p w:rsidR="000D1980" w:rsidRPr="00C173F3" w:rsidRDefault="000D1980" w:rsidP="00EB1598">
      <w:pPr>
        <w:pStyle w:val="Footer"/>
        <w:tabs>
          <w:tab w:val="clear" w:pos="4320"/>
          <w:tab w:val="clear" w:pos="8640"/>
        </w:tabs>
        <w:ind w:left="720"/>
        <w:rPr>
          <w:b/>
        </w:rPr>
      </w:pPr>
    </w:p>
    <w:p w:rsidR="00EB1598" w:rsidRPr="00C173F3" w:rsidRDefault="00EB1598" w:rsidP="00824014">
      <w:pPr>
        <w:pStyle w:val="Footer"/>
        <w:numPr>
          <w:ilvl w:val="0"/>
          <w:numId w:val="14"/>
        </w:numPr>
        <w:tabs>
          <w:tab w:val="clear" w:pos="4320"/>
          <w:tab w:val="clear" w:pos="8640"/>
        </w:tabs>
        <w:rPr>
          <w:b/>
        </w:rPr>
      </w:pPr>
      <w:r w:rsidRPr="00C173F3">
        <w:t>Two places where God’s wrath can be satisfied</w:t>
      </w:r>
    </w:p>
    <w:p w:rsidR="007050B9" w:rsidRPr="00C173F3" w:rsidRDefault="007050B9" w:rsidP="007050B9">
      <w:pPr>
        <w:pStyle w:val="Footer"/>
        <w:tabs>
          <w:tab w:val="clear" w:pos="4320"/>
          <w:tab w:val="clear" w:pos="8640"/>
        </w:tabs>
      </w:pPr>
    </w:p>
    <w:p w:rsidR="007050B9" w:rsidRPr="00C173F3" w:rsidRDefault="007050B9" w:rsidP="007050B9">
      <w:pPr>
        <w:pStyle w:val="Footer"/>
        <w:tabs>
          <w:tab w:val="clear" w:pos="4320"/>
          <w:tab w:val="clear" w:pos="8640"/>
        </w:tabs>
        <w:rPr>
          <w:b/>
        </w:rPr>
      </w:pPr>
    </w:p>
    <w:p w:rsidR="00EB1598" w:rsidRPr="00C173F3" w:rsidRDefault="007050B9" w:rsidP="00EB1598">
      <w:pPr>
        <w:rPr>
          <w:b/>
        </w:rPr>
      </w:pPr>
      <w:r w:rsidRPr="00C173F3">
        <w:rPr>
          <w:b/>
        </w:rPr>
        <w:lastRenderedPageBreak/>
        <w:t xml:space="preserve">Ch. 4 </w:t>
      </w:r>
      <w:r w:rsidR="00EB1598" w:rsidRPr="00C173F3">
        <w:rPr>
          <w:b/>
        </w:rPr>
        <w:t xml:space="preserve">Justification by faith alone did </w:t>
      </w:r>
      <w:r w:rsidRPr="00C173F3">
        <w:rPr>
          <w:b/>
        </w:rPr>
        <w:t>not begin in the New Testament</w:t>
      </w:r>
    </w:p>
    <w:p w:rsidR="001A6744" w:rsidRPr="00C173F3" w:rsidRDefault="00EB1598">
      <w:pPr>
        <w:rPr>
          <w:i/>
        </w:rPr>
      </w:pPr>
      <w:r w:rsidRPr="00C173F3">
        <w:rPr>
          <w:i/>
          <w:color w:val="000000"/>
        </w:rPr>
        <w:t>What does the Scripture say? ‘Abraham believed God, and it was credited to him as righteousness.’ 4:3</w:t>
      </w:r>
    </w:p>
    <w:p w:rsidR="00EB1598" w:rsidRPr="00C173F3" w:rsidRDefault="00EB1598" w:rsidP="00EB1598">
      <w:pPr>
        <w:ind w:left="720"/>
        <w:rPr>
          <w:b/>
        </w:rPr>
      </w:pPr>
    </w:p>
    <w:p w:rsidR="001A6744" w:rsidRPr="00C173F3" w:rsidRDefault="00EB1598" w:rsidP="00824014">
      <w:pPr>
        <w:numPr>
          <w:ilvl w:val="0"/>
          <w:numId w:val="15"/>
        </w:numPr>
        <w:rPr>
          <w:b/>
        </w:rPr>
      </w:pPr>
      <w:r w:rsidRPr="00C173F3">
        <w:t>Is justification by faith really biblical?</w:t>
      </w:r>
    </w:p>
    <w:p w:rsidR="00824014" w:rsidRPr="00C173F3" w:rsidRDefault="00824014" w:rsidP="00824014"/>
    <w:p w:rsidR="000F49C1" w:rsidRPr="00C173F3" w:rsidRDefault="000F49C1" w:rsidP="00824014"/>
    <w:p w:rsidR="00824014" w:rsidRPr="00C173F3" w:rsidRDefault="00EB1598" w:rsidP="00824014">
      <w:pPr>
        <w:numPr>
          <w:ilvl w:val="0"/>
          <w:numId w:val="15"/>
        </w:numPr>
      </w:pPr>
      <w:r w:rsidRPr="00C173F3">
        <w:t>Imputation</w:t>
      </w:r>
    </w:p>
    <w:p w:rsidR="00824014" w:rsidRPr="00C173F3" w:rsidRDefault="00824014" w:rsidP="00824014"/>
    <w:p w:rsidR="00824014" w:rsidRPr="00C173F3" w:rsidRDefault="00824014" w:rsidP="00824014"/>
    <w:p w:rsidR="00EB1598" w:rsidRPr="00C173F3" w:rsidRDefault="007050B9" w:rsidP="00EB1598">
      <w:pPr>
        <w:rPr>
          <w:b/>
        </w:rPr>
      </w:pPr>
      <w:r w:rsidRPr="00C173F3">
        <w:rPr>
          <w:b/>
        </w:rPr>
        <w:t xml:space="preserve">Ch. 5 </w:t>
      </w:r>
      <w:r w:rsidR="00EB1598" w:rsidRPr="00C173F3">
        <w:rPr>
          <w:b/>
        </w:rPr>
        <w:t>The benefits of justific</w:t>
      </w:r>
      <w:r w:rsidRPr="00C173F3">
        <w:rPr>
          <w:b/>
        </w:rPr>
        <w:t>ation by faith alone in Christ</w:t>
      </w:r>
    </w:p>
    <w:p w:rsidR="00824014" w:rsidRPr="00C173F3" w:rsidRDefault="00567E3D" w:rsidP="00824014">
      <w:pPr>
        <w:rPr>
          <w:i/>
        </w:rPr>
      </w:pPr>
      <w:r w:rsidRPr="00C173F3">
        <w:rPr>
          <w:i/>
        </w:rPr>
        <w:t>Therefore, since we have been justified through faith, we have peace with God through our Lord Jesus Christ. 5:1</w:t>
      </w:r>
    </w:p>
    <w:p w:rsidR="00824014" w:rsidRPr="00C173F3" w:rsidRDefault="00824014" w:rsidP="00824014"/>
    <w:p w:rsidR="00824014" w:rsidRPr="00C173F3" w:rsidRDefault="00567E3D" w:rsidP="00C66CFC">
      <w:pPr>
        <w:numPr>
          <w:ilvl w:val="0"/>
          <w:numId w:val="16"/>
        </w:numPr>
      </w:pPr>
      <w:r w:rsidRPr="00C173F3">
        <w:rPr>
          <w:bCs/>
        </w:rPr>
        <w:t>Have you spent time praising Him for the many benefits which have accrued to you as a result of His work on your behalf?</w:t>
      </w:r>
    </w:p>
    <w:p w:rsidR="000F49C1" w:rsidRPr="00C173F3" w:rsidRDefault="000F49C1" w:rsidP="00C66CFC">
      <w:bookmarkStart w:id="0" w:name="_GoBack"/>
      <w:bookmarkEnd w:id="0"/>
    </w:p>
    <w:p w:rsidR="00C66CFC" w:rsidRPr="00C173F3" w:rsidRDefault="00567E3D" w:rsidP="000D1980">
      <w:pPr>
        <w:numPr>
          <w:ilvl w:val="0"/>
          <w:numId w:val="16"/>
        </w:numPr>
      </w:pPr>
      <w:r w:rsidRPr="00C173F3">
        <w:t>Second Adam- how gracious is God that many sins are covered by one man, Jesus Christ!</w:t>
      </w:r>
    </w:p>
    <w:p w:rsidR="00C66CFC" w:rsidRPr="00C173F3" w:rsidRDefault="00C66CFC" w:rsidP="00C66CFC"/>
    <w:p w:rsidR="00C66CFC" w:rsidRPr="00C173F3" w:rsidRDefault="00C66CFC" w:rsidP="00C66CFC"/>
    <w:p w:rsidR="00567E3D" w:rsidRPr="00C173F3" w:rsidRDefault="007050B9" w:rsidP="00567E3D">
      <w:pPr>
        <w:rPr>
          <w:b/>
        </w:rPr>
      </w:pPr>
      <w:r w:rsidRPr="00C173F3">
        <w:rPr>
          <w:b/>
        </w:rPr>
        <w:t xml:space="preserve">Ch. 6-8 </w:t>
      </w:r>
      <w:r w:rsidR="00567E3D" w:rsidRPr="00C173F3">
        <w:rPr>
          <w:b/>
        </w:rPr>
        <w:t>Justification by faith alone but justifying faith is never alone</w:t>
      </w:r>
    </w:p>
    <w:p w:rsidR="0041320A" w:rsidRPr="00C173F3" w:rsidRDefault="0041320A" w:rsidP="00C66CFC">
      <w:pPr>
        <w:rPr>
          <w:i/>
        </w:rPr>
      </w:pPr>
    </w:p>
    <w:p w:rsidR="0041320A" w:rsidRPr="00C173F3" w:rsidRDefault="000D1980" w:rsidP="00EF1331">
      <w:pPr>
        <w:numPr>
          <w:ilvl w:val="0"/>
          <w:numId w:val="18"/>
        </w:numPr>
      </w:pPr>
      <w:r w:rsidRPr="00C173F3">
        <w:t xml:space="preserve">Ch. 6 </w:t>
      </w:r>
      <w:r w:rsidR="0041320A" w:rsidRPr="00C173F3">
        <w:t>Justification by faith leads to a more righteous life</w:t>
      </w:r>
    </w:p>
    <w:p w:rsidR="000D1980" w:rsidRPr="00C173F3" w:rsidRDefault="000D1980" w:rsidP="000D1980">
      <w:pPr>
        <w:rPr>
          <w:i/>
          <w:color w:val="000000"/>
        </w:rPr>
      </w:pPr>
    </w:p>
    <w:p w:rsidR="000D1980" w:rsidRPr="00C173F3" w:rsidRDefault="00745324" w:rsidP="000D1980">
      <w:pPr>
        <w:rPr>
          <w:i/>
          <w:color w:val="000000"/>
        </w:rPr>
      </w:pPr>
      <w:r>
        <w:rPr>
          <w:i/>
          <w:color w:val="000000"/>
        </w:rPr>
        <w:t>How can we who died to sin still live in it? Do you not know that all of us who have been baptized into Christ Jesus were baptized into his death? We were buried therefore with him by baptism into death, in order that, just as Christ was raised from the dead by the glory of the Father, we too might walk in newness of life.</w:t>
      </w:r>
      <w:r w:rsidR="000D1980" w:rsidRPr="00C173F3">
        <w:rPr>
          <w:i/>
          <w:color w:val="000000"/>
        </w:rPr>
        <w:t xml:space="preserve"> 6:2-4</w:t>
      </w:r>
    </w:p>
    <w:p w:rsidR="0041320A" w:rsidRPr="00C173F3" w:rsidRDefault="0041320A" w:rsidP="0041320A">
      <w:pPr>
        <w:ind w:left="720"/>
      </w:pPr>
    </w:p>
    <w:p w:rsidR="0041320A" w:rsidRPr="00C173F3" w:rsidRDefault="0041320A" w:rsidP="00EF1331">
      <w:pPr>
        <w:numPr>
          <w:ilvl w:val="0"/>
          <w:numId w:val="18"/>
        </w:numPr>
      </w:pPr>
      <w:r w:rsidRPr="00C173F3">
        <w:t>Chapter 7 &amp; 8: the reality of ongoing sin, but also the certain hope of final victory for all who believe.</w:t>
      </w:r>
    </w:p>
    <w:p w:rsidR="0041320A" w:rsidRPr="00C173F3" w:rsidRDefault="00745324" w:rsidP="000D1980">
      <w:pPr>
        <w:pStyle w:val="Heading3"/>
        <w:numPr>
          <w:ilvl w:val="0"/>
          <w:numId w:val="0"/>
        </w:numPr>
        <w:rPr>
          <w:rFonts w:ascii="Times New Roman" w:hAnsi="Times New Roman"/>
          <w:b w:val="0"/>
          <w:bCs w:val="0"/>
          <w:i/>
          <w:sz w:val="24"/>
          <w:szCs w:val="24"/>
        </w:rPr>
      </w:pPr>
      <w:r>
        <w:rPr>
          <w:rFonts w:ascii="Times New Roman" w:hAnsi="Times New Roman"/>
          <w:b w:val="0"/>
          <w:bCs w:val="0"/>
          <w:i/>
          <w:sz w:val="24"/>
          <w:szCs w:val="24"/>
        </w:rPr>
        <w:t xml:space="preserve">For those whom he </w:t>
      </w:r>
      <w:r w:rsidRPr="00745324">
        <w:rPr>
          <w:rFonts w:ascii="Times New Roman" w:hAnsi="Times New Roman"/>
          <w:b w:val="0"/>
          <w:bCs w:val="0"/>
          <w:i/>
          <w:sz w:val="24"/>
          <w:szCs w:val="24"/>
          <w:u w:val="single"/>
        </w:rPr>
        <w:t>foreknew</w:t>
      </w:r>
      <w:r>
        <w:rPr>
          <w:rFonts w:ascii="Times New Roman" w:hAnsi="Times New Roman"/>
          <w:b w:val="0"/>
          <w:bCs w:val="0"/>
          <w:i/>
          <w:sz w:val="24"/>
          <w:szCs w:val="24"/>
        </w:rPr>
        <w:t xml:space="preserve"> he also </w:t>
      </w:r>
      <w:r w:rsidRPr="00745324">
        <w:rPr>
          <w:rFonts w:ascii="Times New Roman" w:hAnsi="Times New Roman"/>
          <w:b w:val="0"/>
          <w:bCs w:val="0"/>
          <w:i/>
          <w:sz w:val="24"/>
          <w:szCs w:val="24"/>
          <w:u w:val="single"/>
        </w:rPr>
        <w:t>predestined</w:t>
      </w:r>
      <w:r>
        <w:rPr>
          <w:rFonts w:ascii="Times New Roman" w:hAnsi="Times New Roman"/>
          <w:b w:val="0"/>
          <w:bCs w:val="0"/>
          <w:i/>
          <w:sz w:val="24"/>
          <w:szCs w:val="24"/>
        </w:rPr>
        <w:t xml:space="preserve"> to be conformed to the image of his Son, in order that he might be the firstborn </w:t>
      </w:r>
      <w:r>
        <w:rPr>
          <w:rFonts w:ascii="Times New Roman" w:hAnsi="Times New Roman"/>
          <w:b w:val="0"/>
          <w:bCs w:val="0"/>
          <w:i/>
          <w:sz w:val="24"/>
          <w:szCs w:val="24"/>
        </w:rPr>
        <w:t xml:space="preserve">among many brothers. And those whom he </w:t>
      </w:r>
      <w:r w:rsidRPr="00745324">
        <w:rPr>
          <w:rFonts w:ascii="Times New Roman" w:hAnsi="Times New Roman"/>
          <w:b w:val="0"/>
          <w:bCs w:val="0"/>
          <w:i/>
          <w:sz w:val="24"/>
          <w:szCs w:val="24"/>
          <w:u w:val="single"/>
        </w:rPr>
        <w:t>predestined</w:t>
      </w:r>
      <w:r>
        <w:rPr>
          <w:rFonts w:ascii="Times New Roman" w:hAnsi="Times New Roman"/>
          <w:b w:val="0"/>
          <w:bCs w:val="0"/>
          <w:i/>
          <w:sz w:val="24"/>
          <w:szCs w:val="24"/>
        </w:rPr>
        <w:t xml:space="preserve"> he also called, and those whom he called he also</w:t>
      </w:r>
      <w:r w:rsidRPr="00745324">
        <w:rPr>
          <w:rFonts w:ascii="Times New Roman" w:hAnsi="Times New Roman"/>
          <w:b w:val="0"/>
          <w:bCs w:val="0"/>
          <w:i/>
          <w:sz w:val="24"/>
          <w:szCs w:val="24"/>
          <w:u w:val="single"/>
        </w:rPr>
        <w:t xml:space="preserve"> justified</w:t>
      </w:r>
      <w:r>
        <w:rPr>
          <w:rFonts w:ascii="Times New Roman" w:hAnsi="Times New Roman"/>
          <w:b w:val="0"/>
          <w:bCs w:val="0"/>
          <w:i/>
          <w:sz w:val="24"/>
          <w:szCs w:val="24"/>
        </w:rPr>
        <w:t xml:space="preserve">, and those whom he </w:t>
      </w:r>
      <w:r w:rsidRPr="00745324">
        <w:rPr>
          <w:rFonts w:ascii="Times New Roman" w:hAnsi="Times New Roman"/>
          <w:b w:val="0"/>
          <w:bCs w:val="0"/>
          <w:i/>
          <w:sz w:val="24"/>
          <w:szCs w:val="24"/>
          <w:u w:val="single"/>
        </w:rPr>
        <w:t>justified</w:t>
      </w:r>
      <w:r>
        <w:rPr>
          <w:rFonts w:ascii="Times New Roman" w:hAnsi="Times New Roman"/>
          <w:b w:val="0"/>
          <w:bCs w:val="0"/>
          <w:i/>
          <w:sz w:val="24"/>
          <w:szCs w:val="24"/>
        </w:rPr>
        <w:t xml:space="preserve"> he also </w:t>
      </w:r>
      <w:r w:rsidRPr="00745324">
        <w:rPr>
          <w:rFonts w:ascii="Times New Roman" w:hAnsi="Times New Roman"/>
          <w:b w:val="0"/>
          <w:bCs w:val="0"/>
          <w:i/>
          <w:sz w:val="24"/>
          <w:szCs w:val="24"/>
          <w:u w:val="single"/>
        </w:rPr>
        <w:t>glorified</w:t>
      </w:r>
      <w:r>
        <w:rPr>
          <w:rFonts w:ascii="Times New Roman" w:hAnsi="Times New Roman"/>
          <w:b w:val="0"/>
          <w:bCs w:val="0"/>
          <w:i/>
          <w:sz w:val="24"/>
          <w:szCs w:val="24"/>
        </w:rPr>
        <w:t xml:space="preserve">. </w:t>
      </w:r>
      <w:r w:rsidR="000D1980" w:rsidRPr="00C173F3">
        <w:rPr>
          <w:rFonts w:ascii="Times New Roman" w:hAnsi="Times New Roman"/>
          <w:b w:val="0"/>
          <w:i/>
          <w:sz w:val="24"/>
          <w:szCs w:val="24"/>
        </w:rPr>
        <w:t>8:29-30</w:t>
      </w:r>
    </w:p>
    <w:p w:rsidR="0041320A" w:rsidRPr="00C173F3" w:rsidRDefault="0041320A" w:rsidP="000D1980">
      <w:pPr>
        <w:pStyle w:val="ListParagraph"/>
        <w:ind w:left="0"/>
      </w:pPr>
    </w:p>
    <w:p w:rsidR="0041320A" w:rsidRPr="00C173F3" w:rsidRDefault="0041320A" w:rsidP="000D1980"/>
    <w:p w:rsidR="000D1980" w:rsidRPr="00C173F3" w:rsidRDefault="007050B9" w:rsidP="00EF1331">
      <w:pPr>
        <w:rPr>
          <w:b/>
        </w:rPr>
      </w:pPr>
      <w:r w:rsidRPr="00C173F3">
        <w:rPr>
          <w:b/>
        </w:rPr>
        <w:t>Ch. 9-11 Justification of God to man</w:t>
      </w:r>
    </w:p>
    <w:p w:rsidR="00EF1331" w:rsidRPr="00C173F3" w:rsidRDefault="000D1980" w:rsidP="00EF1331">
      <w:pPr>
        <w:pStyle w:val="ListParagraph"/>
        <w:ind w:left="0"/>
        <w:rPr>
          <w:i/>
        </w:rPr>
      </w:pPr>
      <w:r w:rsidRPr="00C173F3">
        <w:rPr>
          <w:i/>
          <w:color w:val="000000"/>
        </w:rPr>
        <w:t xml:space="preserve">It is not as though God's word had failed. For not all who are descended from Israel are Israel. Nor because they are his descendants are they all Abraham's children. </w:t>
      </w:r>
      <w:r w:rsidRPr="00C173F3">
        <w:rPr>
          <w:i/>
        </w:rPr>
        <w:t>9:6-7</w:t>
      </w:r>
    </w:p>
    <w:p w:rsidR="000D1980" w:rsidRPr="00C173F3" w:rsidRDefault="000D1980" w:rsidP="000D1980">
      <w:pPr>
        <w:ind w:left="360"/>
      </w:pPr>
    </w:p>
    <w:p w:rsidR="00EF1331" w:rsidRPr="00C173F3" w:rsidRDefault="000D1980" w:rsidP="00EF1331">
      <w:pPr>
        <w:numPr>
          <w:ilvl w:val="0"/>
          <w:numId w:val="19"/>
        </w:numPr>
      </w:pPr>
      <w:r w:rsidRPr="00C173F3">
        <w:rPr>
          <w:color w:val="000000"/>
        </w:rPr>
        <w:t>Salvation isn’t a birthright, but something that God works as he chooses for His Name’s Sake!</w:t>
      </w:r>
    </w:p>
    <w:p w:rsidR="00EF1331" w:rsidRPr="00C173F3" w:rsidRDefault="00EF1331" w:rsidP="00EF1331"/>
    <w:p w:rsidR="00EF1331" w:rsidRPr="00C173F3" w:rsidRDefault="000D1980" w:rsidP="000D1980">
      <w:pPr>
        <w:numPr>
          <w:ilvl w:val="0"/>
          <w:numId w:val="22"/>
        </w:numPr>
      </w:pPr>
      <w:r w:rsidRPr="00C173F3">
        <w:rPr>
          <w:bCs/>
        </w:rPr>
        <w:t xml:space="preserve">God has the right to save some, and not save others (9:19-21).  </w:t>
      </w:r>
    </w:p>
    <w:p w:rsidR="0065795E" w:rsidRPr="00C173F3" w:rsidRDefault="0065795E" w:rsidP="0065795E">
      <w:pPr>
        <w:ind w:left="720"/>
      </w:pPr>
    </w:p>
    <w:p w:rsidR="007050B9" w:rsidRPr="00C173F3" w:rsidRDefault="000D1980" w:rsidP="000D1980">
      <w:pPr>
        <w:numPr>
          <w:ilvl w:val="0"/>
          <w:numId w:val="22"/>
        </w:numPr>
      </w:pPr>
      <w:r w:rsidRPr="00C173F3">
        <w:rPr>
          <w:bCs/>
        </w:rPr>
        <w:t>God’s reveals His justice and mercy in the condemnation and salvation of sinners</w:t>
      </w:r>
      <w:r w:rsidR="0065795E" w:rsidRPr="00C173F3">
        <w:rPr>
          <w:bCs/>
        </w:rPr>
        <w:t xml:space="preserve"> (9:22-24)</w:t>
      </w:r>
      <w:r w:rsidRPr="00C173F3">
        <w:rPr>
          <w:bCs/>
        </w:rPr>
        <w:t xml:space="preserve">. </w:t>
      </w:r>
    </w:p>
    <w:p w:rsidR="0065795E" w:rsidRPr="00C173F3" w:rsidRDefault="0065795E" w:rsidP="0065795E"/>
    <w:p w:rsidR="000D1980" w:rsidRPr="00C173F3" w:rsidRDefault="000D1980" w:rsidP="000D1980">
      <w:pPr>
        <w:numPr>
          <w:ilvl w:val="0"/>
          <w:numId w:val="22"/>
        </w:numPr>
      </w:pPr>
      <w:r w:rsidRPr="00C173F3">
        <w:rPr>
          <w:bCs/>
        </w:rPr>
        <w:t xml:space="preserve">God has not changed his </w:t>
      </w:r>
      <w:r w:rsidR="007050B9" w:rsidRPr="00C173F3">
        <w:rPr>
          <w:bCs/>
        </w:rPr>
        <w:t>way of dealing with people- all must confess and believe</w:t>
      </w:r>
      <w:r w:rsidR="0065795E" w:rsidRPr="00C173F3">
        <w:rPr>
          <w:bCs/>
        </w:rPr>
        <w:t xml:space="preserve"> (10:9-10,13)</w:t>
      </w:r>
      <w:r w:rsidRPr="00C173F3">
        <w:rPr>
          <w:bCs/>
        </w:rPr>
        <w:t>.</w:t>
      </w:r>
    </w:p>
    <w:p w:rsidR="007050B9" w:rsidRPr="00C173F3" w:rsidRDefault="007050B9" w:rsidP="007050B9">
      <w:pPr>
        <w:rPr>
          <w:b/>
        </w:rPr>
      </w:pPr>
    </w:p>
    <w:p w:rsidR="0065795E" w:rsidRPr="00C173F3" w:rsidRDefault="0065795E" w:rsidP="007050B9">
      <w:pPr>
        <w:rPr>
          <w:b/>
        </w:rPr>
      </w:pPr>
    </w:p>
    <w:p w:rsidR="007050B9" w:rsidRPr="00C173F3" w:rsidRDefault="007050B9" w:rsidP="007050B9">
      <w:pPr>
        <w:rPr>
          <w:b/>
        </w:rPr>
      </w:pPr>
      <w:r w:rsidRPr="00C173F3">
        <w:rPr>
          <w:b/>
        </w:rPr>
        <w:t>Ch. 12-16 Justification by faith alone produces renewed lives and relationships</w:t>
      </w:r>
    </w:p>
    <w:p w:rsidR="00EF1331" w:rsidRPr="00C173F3" w:rsidRDefault="007050B9" w:rsidP="00EF1331">
      <w:pPr>
        <w:rPr>
          <w:bCs/>
          <w:i/>
        </w:rPr>
      </w:pPr>
      <w:r w:rsidRPr="00C173F3">
        <w:rPr>
          <w:bCs/>
          <w:i/>
        </w:rPr>
        <w:t>Love does no harm to its neighbor. Therefore love is the fulfillment of the law. 13:10</w:t>
      </w:r>
    </w:p>
    <w:p w:rsidR="007050B9" w:rsidRPr="00C173F3" w:rsidRDefault="007050B9" w:rsidP="00EF1331">
      <w:pPr>
        <w:rPr>
          <w:i/>
        </w:rPr>
      </w:pPr>
    </w:p>
    <w:p w:rsidR="00EF1331" w:rsidRPr="00C173F3" w:rsidRDefault="007050B9" w:rsidP="00EF1331">
      <w:pPr>
        <w:numPr>
          <w:ilvl w:val="0"/>
          <w:numId w:val="19"/>
        </w:numPr>
      </w:pPr>
      <w:r w:rsidRPr="00C173F3">
        <w:t>Individually</w:t>
      </w:r>
    </w:p>
    <w:p w:rsidR="00EF1331" w:rsidRPr="00C173F3" w:rsidRDefault="00EF1331" w:rsidP="00EF1331"/>
    <w:p w:rsidR="00EF1331" w:rsidRPr="00C173F3" w:rsidRDefault="007050B9" w:rsidP="00EF1331">
      <w:pPr>
        <w:numPr>
          <w:ilvl w:val="0"/>
          <w:numId w:val="19"/>
        </w:numPr>
      </w:pPr>
      <w:r w:rsidRPr="00C173F3">
        <w:t>Civically</w:t>
      </w:r>
    </w:p>
    <w:p w:rsidR="007050B9" w:rsidRPr="00C173F3" w:rsidRDefault="007050B9" w:rsidP="007050B9">
      <w:pPr>
        <w:pStyle w:val="ListParagraph"/>
      </w:pPr>
    </w:p>
    <w:p w:rsidR="00EF1331" w:rsidRPr="00C173F3" w:rsidRDefault="007050B9" w:rsidP="0065795E">
      <w:pPr>
        <w:numPr>
          <w:ilvl w:val="0"/>
          <w:numId w:val="19"/>
        </w:numPr>
      </w:pPr>
      <w:r w:rsidRPr="00C173F3">
        <w:t>Corporately within the church</w:t>
      </w:r>
    </w:p>
    <w:sectPr w:rsidR="00EF1331" w:rsidRPr="00C173F3">
      <w:pgSz w:w="15840" w:h="12240" w:orient="landscape" w:code="1"/>
      <w:pgMar w:top="720" w:right="720" w:bottom="720" w:left="720" w:header="720" w:footer="720" w:gutter="0"/>
      <w:cols w:num="2" w:space="720" w:equalWidth="0">
        <w:col w:w="6480" w:space="1440"/>
        <w:col w:w="64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1C5B" w:rsidRDefault="00B01C5B" w:rsidP="001A6744">
      <w:r>
        <w:separator/>
      </w:r>
    </w:p>
  </w:endnote>
  <w:endnote w:type="continuationSeparator" w:id="0">
    <w:p w:rsidR="00B01C5B" w:rsidRDefault="00B01C5B" w:rsidP="001A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1C5B" w:rsidRDefault="00B01C5B" w:rsidP="001A6744">
      <w:r>
        <w:separator/>
      </w:r>
    </w:p>
  </w:footnote>
  <w:footnote w:type="continuationSeparator" w:id="0">
    <w:p w:rsidR="00B01C5B" w:rsidRDefault="00B01C5B" w:rsidP="001A67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2D1E"/>
    <w:multiLevelType w:val="hybridMultilevel"/>
    <w:tmpl w:val="39C49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B0594"/>
    <w:multiLevelType w:val="hybridMultilevel"/>
    <w:tmpl w:val="EC4A779A"/>
    <w:lvl w:ilvl="0" w:tplc="388641C2">
      <w:start w:val="1"/>
      <w:numFmt w:val="upperRoman"/>
      <w:lvlText w:val="%1."/>
      <w:lvlJc w:val="left"/>
      <w:pPr>
        <w:ind w:left="1080" w:hanging="720"/>
      </w:pPr>
      <w:rPr>
        <w:rFonts w:hint="default"/>
      </w:rPr>
    </w:lvl>
    <w:lvl w:ilvl="1" w:tplc="00190409">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05B22BBE"/>
    <w:multiLevelType w:val="hybridMultilevel"/>
    <w:tmpl w:val="9B7C642A"/>
    <w:lvl w:ilvl="0" w:tplc="944A88A8">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D6B9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3472E8E"/>
    <w:multiLevelType w:val="hybridMultilevel"/>
    <w:tmpl w:val="1928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1A0D2D"/>
    <w:multiLevelType w:val="hybridMultilevel"/>
    <w:tmpl w:val="48E03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547475"/>
    <w:multiLevelType w:val="hybridMultilevel"/>
    <w:tmpl w:val="3C82C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475021"/>
    <w:multiLevelType w:val="hybridMultilevel"/>
    <w:tmpl w:val="24C4F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7E7C3A"/>
    <w:multiLevelType w:val="hybridMultilevel"/>
    <w:tmpl w:val="8E528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B315D"/>
    <w:multiLevelType w:val="hybridMultilevel"/>
    <w:tmpl w:val="F3AEE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D7F40"/>
    <w:multiLevelType w:val="hybridMultilevel"/>
    <w:tmpl w:val="3AE84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2F4C5C"/>
    <w:multiLevelType w:val="hybridMultilevel"/>
    <w:tmpl w:val="DCDED1A8"/>
    <w:lvl w:ilvl="0" w:tplc="944A88A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975DC0"/>
    <w:multiLevelType w:val="hybridMultilevel"/>
    <w:tmpl w:val="50842FA8"/>
    <w:lvl w:ilvl="0" w:tplc="53462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097CB3"/>
    <w:multiLevelType w:val="hybridMultilevel"/>
    <w:tmpl w:val="446C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3C2FA0"/>
    <w:multiLevelType w:val="hybridMultilevel"/>
    <w:tmpl w:val="6DA60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8620C"/>
    <w:multiLevelType w:val="hybridMultilevel"/>
    <w:tmpl w:val="782CC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E1F27"/>
    <w:multiLevelType w:val="hybridMultilevel"/>
    <w:tmpl w:val="27C4D180"/>
    <w:lvl w:ilvl="0" w:tplc="B9D22C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3720A24"/>
    <w:multiLevelType w:val="hybridMultilevel"/>
    <w:tmpl w:val="79F8948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42D10B7"/>
    <w:multiLevelType w:val="hybridMultilevel"/>
    <w:tmpl w:val="FC64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D7EC1"/>
    <w:multiLevelType w:val="hybridMultilevel"/>
    <w:tmpl w:val="099C1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4F43A0"/>
    <w:multiLevelType w:val="hybridMultilevel"/>
    <w:tmpl w:val="398AB0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A0244E"/>
    <w:multiLevelType w:val="hybridMultilevel"/>
    <w:tmpl w:val="1894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FC6F86"/>
    <w:multiLevelType w:val="hybridMultilevel"/>
    <w:tmpl w:val="391A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513477"/>
    <w:multiLevelType w:val="hybridMultilevel"/>
    <w:tmpl w:val="B36E12EA"/>
    <w:lvl w:ilvl="0" w:tplc="3A68154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ED697B"/>
    <w:multiLevelType w:val="hybridMultilevel"/>
    <w:tmpl w:val="AB2C6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68574D"/>
    <w:multiLevelType w:val="hybridMultilevel"/>
    <w:tmpl w:val="77EE4578"/>
    <w:lvl w:ilvl="0" w:tplc="7520EDE8">
      <w:numFmt w:val="bullet"/>
      <w:lvlText w:val="·"/>
      <w:lvlJc w:val="left"/>
      <w:pPr>
        <w:ind w:left="945" w:hanging="5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7D2F08"/>
    <w:multiLevelType w:val="hybridMultilevel"/>
    <w:tmpl w:val="62164F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6"/>
  </w:num>
  <w:num w:numId="4">
    <w:abstractNumId w:val="4"/>
  </w:num>
  <w:num w:numId="5">
    <w:abstractNumId w:val="13"/>
  </w:num>
  <w:num w:numId="6">
    <w:abstractNumId w:val="12"/>
  </w:num>
  <w:num w:numId="7">
    <w:abstractNumId w:val="8"/>
  </w:num>
  <w:num w:numId="8">
    <w:abstractNumId w:val="22"/>
  </w:num>
  <w:num w:numId="9">
    <w:abstractNumId w:val="1"/>
  </w:num>
  <w:num w:numId="10">
    <w:abstractNumId w:val="19"/>
  </w:num>
  <w:num w:numId="11">
    <w:abstractNumId w:val="16"/>
  </w:num>
  <w:num w:numId="12">
    <w:abstractNumId w:val="17"/>
  </w:num>
  <w:num w:numId="13">
    <w:abstractNumId w:val="24"/>
  </w:num>
  <w:num w:numId="14">
    <w:abstractNumId w:val="0"/>
  </w:num>
  <w:num w:numId="15">
    <w:abstractNumId w:val="7"/>
  </w:num>
  <w:num w:numId="16">
    <w:abstractNumId w:val="18"/>
  </w:num>
  <w:num w:numId="17">
    <w:abstractNumId w:val="15"/>
  </w:num>
  <w:num w:numId="18">
    <w:abstractNumId w:val="10"/>
  </w:num>
  <w:num w:numId="19">
    <w:abstractNumId w:val="26"/>
  </w:num>
  <w:num w:numId="20">
    <w:abstractNumId w:val="21"/>
  </w:num>
  <w:num w:numId="21">
    <w:abstractNumId w:val="3"/>
  </w:num>
  <w:num w:numId="22">
    <w:abstractNumId w:val="9"/>
  </w:num>
  <w:num w:numId="23">
    <w:abstractNumId w:val="14"/>
  </w:num>
  <w:num w:numId="24">
    <w:abstractNumId w:val="20"/>
  </w:num>
  <w:num w:numId="25">
    <w:abstractNumId w:val="25"/>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7D"/>
    <w:rsid w:val="00033E45"/>
    <w:rsid w:val="0007266E"/>
    <w:rsid w:val="0007497C"/>
    <w:rsid w:val="000D1980"/>
    <w:rsid w:val="000F49C1"/>
    <w:rsid w:val="00126B46"/>
    <w:rsid w:val="001A6744"/>
    <w:rsid w:val="00297364"/>
    <w:rsid w:val="003D36EC"/>
    <w:rsid w:val="0041320A"/>
    <w:rsid w:val="004D3D27"/>
    <w:rsid w:val="0050115B"/>
    <w:rsid w:val="00567E3D"/>
    <w:rsid w:val="005B10F8"/>
    <w:rsid w:val="0065795E"/>
    <w:rsid w:val="007050B9"/>
    <w:rsid w:val="00745324"/>
    <w:rsid w:val="0075745A"/>
    <w:rsid w:val="00824014"/>
    <w:rsid w:val="00854643"/>
    <w:rsid w:val="0086149D"/>
    <w:rsid w:val="00A64742"/>
    <w:rsid w:val="00A83B68"/>
    <w:rsid w:val="00B01C5B"/>
    <w:rsid w:val="00B8517C"/>
    <w:rsid w:val="00C173F3"/>
    <w:rsid w:val="00C66CFC"/>
    <w:rsid w:val="00CB6A6E"/>
    <w:rsid w:val="00CD3E5D"/>
    <w:rsid w:val="00D05D1F"/>
    <w:rsid w:val="00EB1598"/>
    <w:rsid w:val="00EC00A1"/>
    <w:rsid w:val="00EF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591D288-B83E-4325-B4D5-CD625E24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21"/>
      </w:numPr>
      <w:outlineLvl w:val="0"/>
    </w:pPr>
    <w:rPr>
      <w:i/>
      <w:iCs/>
      <w:sz w:val="40"/>
    </w:rPr>
  </w:style>
  <w:style w:type="paragraph" w:styleId="Heading2">
    <w:name w:val="heading 2"/>
    <w:basedOn w:val="Normal"/>
    <w:next w:val="Normal"/>
    <w:qFormat/>
    <w:pPr>
      <w:keepNext/>
      <w:numPr>
        <w:ilvl w:val="1"/>
        <w:numId w:val="21"/>
      </w:numPr>
      <w:outlineLvl w:val="1"/>
    </w:pPr>
    <w:rPr>
      <w:b/>
    </w:rPr>
  </w:style>
  <w:style w:type="paragraph" w:styleId="Heading3">
    <w:name w:val="heading 3"/>
    <w:basedOn w:val="Normal"/>
    <w:next w:val="Normal"/>
    <w:link w:val="Heading3Char"/>
    <w:uiPriority w:val="9"/>
    <w:unhideWhenUsed/>
    <w:qFormat/>
    <w:rsid w:val="00A83B68"/>
    <w:pPr>
      <w:keepNext/>
      <w:numPr>
        <w:ilvl w:val="2"/>
        <w:numId w:val="2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3B68"/>
    <w:pPr>
      <w:keepNext/>
      <w:numPr>
        <w:ilvl w:val="3"/>
        <w:numId w:val="2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3B68"/>
    <w:pPr>
      <w:numPr>
        <w:ilvl w:val="4"/>
        <w:numId w:val="2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3B68"/>
    <w:pPr>
      <w:numPr>
        <w:ilvl w:val="5"/>
        <w:numId w:val="2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3B68"/>
    <w:pPr>
      <w:numPr>
        <w:ilvl w:val="6"/>
        <w:numId w:val="2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3B68"/>
    <w:pPr>
      <w:numPr>
        <w:ilvl w:val="7"/>
        <w:numId w:val="2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3B68"/>
    <w:pPr>
      <w:numPr>
        <w:ilvl w:val="8"/>
        <w:numId w:val="21"/>
      </w:num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CD3161"/>
    <w:pPr>
      <w:ind w:left="720"/>
    </w:pPr>
  </w:style>
  <w:style w:type="paragraph" w:styleId="FootnoteText">
    <w:name w:val="footnote text"/>
    <w:basedOn w:val="Normal"/>
    <w:link w:val="FootnoteTextChar"/>
    <w:uiPriority w:val="99"/>
    <w:semiHidden/>
    <w:rsid w:val="00D654E5"/>
    <w:rPr>
      <w:rFonts w:eastAsia="Calibri"/>
      <w:sz w:val="20"/>
      <w:szCs w:val="20"/>
      <w:lang w:bidi="en-US"/>
    </w:rPr>
  </w:style>
  <w:style w:type="character" w:styleId="FootnoteReference">
    <w:name w:val="footnote reference"/>
    <w:basedOn w:val="DefaultParagraphFont"/>
    <w:semiHidden/>
    <w:rsid w:val="00D654E5"/>
    <w:rPr>
      <w:rFonts w:cs="Times New Roman"/>
      <w:vertAlign w:val="superscript"/>
    </w:rPr>
  </w:style>
  <w:style w:type="character" w:customStyle="1" w:styleId="FootnoteTextChar">
    <w:name w:val="Footnote Text Char"/>
    <w:basedOn w:val="DefaultParagraphFont"/>
    <w:link w:val="FootnoteText"/>
    <w:uiPriority w:val="99"/>
    <w:semiHidden/>
    <w:rsid w:val="00824014"/>
    <w:rPr>
      <w:rFonts w:eastAsia="Calibri"/>
      <w:lang w:bidi="en-US"/>
    </w:rPr>
  </w:style>
  <w:style w:type="character" w:customStyle="1" w:styleId="Heading3Char">
    <w:name w:val="Heading 3 Char"/>
    <w:basedOn w:val="DefaultParagraphFont"/>
    <w:link w:val="Heading3"/>
    <w:uiPriority w:val="9"/>
    <w:rsid w:val="00A83B6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A83B6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A83B6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A83B6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A83B68"/>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A83B6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83B68"/>
    <w:rPr>
      <w:rFonts w:ascii="Cambria" w:eastAsia="Times New Roman" w:hAnsi="Cambria" w:cs="Times New Roman"/>
      <w:sz w:val="22"/>
      <w:szCs w:val="22"/>
    </w:rPr>
  </w:style>
  <w:style w:type="character" w:customStyle="1" w:styleId="sup">
    <w:name w:val="sup"/>
    <w:basedOn w:val="DefaultParagraphFont"/>
    <w:rsid w:val="00861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91500">
      <w:bodyDiv w:val="1"/>
      <w:marLeft w:val="0"/>
      <w:marRight w:val="0"/>
      <w:marTop w:val="0"/>
      <w:marBottom w:val="0"/>
      <w:divBdr>
        <w:top w:val="none" w:sz="0" w:space="0" w:color="auto"/>
        <w:left w:val="none" w:sz="0" w:space="0" w:color="auto"/>
        <w:bottom w:val="none" w:sz="0" w:space="0" w:color="auto"/>
        <w:right w:val="none" w:sz="0" w:space="0" w:color="auto"/>
      </w:divBdr>
    </w:div>
    <w:div w:id="165167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kevin.hsu</dc:creator>
  <cp:keywords/>
  <dc:description/>
  <cp:lastModifiedBy>Jason Rivette</cp:lastModifiedBy>
  <cp:revision>2</cp:revision>
  <cp:lastPrinted>2010-07-30T22:09:00Z</cp:lastPrinted>
  <dcterms:created xsi:type="dcterms:W3CDTF">2017-01-23T21:08:00Z</dcterms:created>
  <dcterms:modified xsi:type="dcterms:W3CDTF">2017-01-23T21:08:00Z</dcterms:modified>
</cp:coreProperties>
</file>