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7" w:rsidRPr="0031136F" w:rsidRDefault="000A5E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31136F" w:rsidP="003B6FDF">
      <w:pPr>
        <w:pStyle w:val="BodyText"/>
        <w:rPr>
          <w:b/>
          <w:szCs w:val="24"/>
        </w:rPr>
      </w:pPr>
    </w:p>
    <w:p w:rsidR="0031136F" w:rsidRDefault="002A6C67" w:rsidP="0031136F">
      <w:pPr>
        <w:keepNext/>
        <w:outlineLvl w:val="1"/>
        <w:rPr>
          <w:b/>
          <w:bCs/>
          <w:i/>
          <w:iCs/>
          <w:sz w:val="28"/>
          <w:szCs w:val="28"/>
        </w:rPr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6F">
        <w:rPr>
          <w:b/>
          <w:bCs/>
          <w:i/>
          <w:iCs/>
          <w:sz w:val="28"/>
          <w:szCs w:val="28"/>
        </w:rPr>
        <w:t>Core Seminars—New Testament</w:t>
      </w:r>
    </w:p>
    <w:p w:rsidR="0031136F" w:rsidRDefault="0031136F" w:rsidP="00311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13:  Philippians:</w:t>
      </w:r>
    </w:p>
    <w:p w:rsidR="0031136F" w:rsidRDefault="0031136F" w:rsidP="00311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Kingdom Partnership</w:t>
      </w:r>
    </w:p>
    <w:p w:rsidR="0031136F" w:rsidRDefault="0031136F" w:rsidP="0031136F">
      <w:pPr>
        <w:pBdr>
          <w:bottom w:val="single" w:sz="4" w:space="1" w:color="auto"/>
        </w:pBdr>
        <w:rPr>
          <w:sz w:val="24"/>
          <w:szCs w:val="24"/>
        </w:rPr>
      </w:pPr>
    </w:p>
    <w:p w:rsidR="0031136F" w:rsidRDefault="0031136F" w:rsidP="0031136F"/>
    <w:p w:rsidR="003B6FDF" w:rsidRPr="0031136F" w:rsidRDefault="003B6FDF" w:rsidP="003B6FDF">
      <w:pPr>
        <w:pStyle w:val="BodyText"/>
        <w:jc w:val="center"/>
        <w:rPr>
          <w:b/>
          <w:szCs w:val="24"/>
          <w:u w:val="single"/>
        </w:rPr>
      </w:pPr>
    </w:p>
    <w:p w:rsidR="003B6FDF" w:rsidRPr="0031136F" w:rsidRDefault="008A5A67" w:rsidP="003B6FDF">
      <w:pPr>
        <w:pStyle w:val="BodyText"/>
        <w:jc w:val="center"/>
        <w:rPr>
          <w:b/>
          <w:szCs w:val="24"/>
          <w:u w:val="single"/>
        </w:rPr>
      </w:pPr>
      <w:r w:rsidRPr="0031136F">
        <w:rPr>
          <w:b/>
          <w:szCs w:val="24"/>
          <w:u w:val="single"/>
        </w:rPr>
        <w:t>King</w:t>
      </w:r>
      <w:r w:rsidR="00C869A7" w:rsidRPr="0031136F">
        <w:rPr>
          <w:b/>
          <w:szCs w:val="24"/>
          <w:u w:val="single"/>
        </w:rPr>
        <w:t>dom partnership</w:t>
      </w:r>
      <w:r w:rsidRPr="0031136F">
        <w:rPr>
          <w:b/>
          <w:szCs w:val="24"/>
          <w:u w:val="single"/>
        </w:rPr>
        <w:t>: Overview of Phil</w:t>
      </w:r>
      <w:r w:rsidR="00C869A7" w:rsidRPr="0031136F">
        <w:rPr>
          <w:b/>
          <w:szCs w:val="24"/>
          <w:u w:val="single"/>
        </w:rPr>
        <w:t>ippians</w:t>
      </w:r>
    </w:p>
    <w:p w:rsidR="003B6FDF" w:rsidRPr="0031136F" w:rsidRDefault="003B6FDF" w:rsidP="003B6FDF">
      <w:pPr>
        <w:pStyle w:val="BodyText"/>
        <w:rPr>
          <w:szCs w:val="24"/>
        </w:rPr>
      </w:pPr>
    </w:p>
    <w:p w:rsidR="00B46E0E" w:rsidRPr="0031136F" w:rsidRDefault="00B46E0E" w:rsidP="00B46E0E">
      <w:pPr>
        <w:pStyle w:val="Style1"/>
        <w:rPr>
          <w:szCs w:val="24"/>
        </w:rPr>
      </w:pPr>
    </w:p>
    <w:p w:rsidR="00B46E0E" w:rsidRPr="0031136F" w:rsidRDefault="00B46E0E" w:rsidP="00B46E0E">
      <w:pPr>
        <w:pStyle w:val="Style1"/>
        <w:numPr>
          <w:ilvl w:val="0"/>
          <w:numId w:val="36"/>
        </w:numPr>
        <w:rPr>
          <w:b/>
          <w:bCs/>
          <w:szCs w:val="24"/>
        </w:rPr>
      </w:pPr>
      <w:r w:rsidRPr="0031136F">
        <w:rPr>
          <w:b/>
          <w:bCs/>
          <w:szCs w:val="24"/>
        </w:rPr>
        <w:t>Date</w:t>
      </w:r>
      <w:r w:rsidRPr="0031136F">
        <w:rPr>
          <w:b/>
          <w:bCs/>
          <w:szCs w:val="24"/>
        </w:rPr>
        <w:br/>
      </w:r>
    </w:p>
    <w:p w:rsidR="00B46E0E" w:rsidRPr="0031136F" w:rsidRDefault="00B46E0E" w:rsidP="00B46E0E">
      <w:pPr>
        <w:pStyle w:val="Style1"/>
        <w:rPr>
          <w:b/>
          <w:bCs/>
          <w:szCs w:val="24"/>
        </w:rPr>
      </w:pPr>
    </w:p>
    <w:p w:rsidR="00B46E0E" w:rsidRPr="0031136F" w:rsidRDefault="00B46E0E" w:rsidP="00B46E0E">
      <w:pPr>
        <w:pStyle w:val="Style1"/>
        <w:rPr>
          <w:b/>
          <w:bCs/>
          <w:szCs w:val="24"/>
        </w:rPr>
      </w:pPr>
    </w:p>
    <w:p w:rsidR="00B46E0E" w:rsidRPr="0031136F" w:rsidRDefault="00B46E0E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t>Background</w:t>
      </w: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numPr>
          <w:ilvl w:val="2"/>
          <w:numId w:val="36"/>
        </w:numPr>
        <w:tabs>
          <w:tab w:val="clear" w:pos="1980"/>
          <w:tab w:val="num" w:pos="360"/>
        </w:tabs>
        <w:ind w:left="720"/>
        <w:rPr>
          <w:bCs/>
          <w:iCs/>
          <w:szCs w:val="24"/>
        </w:rPr>
      </w:pPr>
      <w:r w:rsidRPr="0031136F">
        <w:rPr>
          <w:bCs/>
          <w:iCs/>
          <w:szCs w:val="24"/>
        </w:rPr>
        <w:t>The City of Philippi</w:t>
      </w:r>
      <w:r w:rsidRPr="0031136F">
        <w:rPr>
          <w:bCs/>
          <w:iCs/>
          <w:szCs w:val="24"/>
        </w:rPr>
        <w:br/>
      </w:r>
      <w:r w:rsidRPr="0031136F">
        <w:rPr>
          <w:bCs/>
          <w:iCs/>
          <w:szCs w:val="24"/>
        </w:rPr>
        <w:br/>
      </w:r>
      <w:r w:rsidRPr="0031136F">
        <w:rPr>
          <w:bCs/>
          <w:iCs/>
          <w:szCs w:val="24"/>
        </w:rPr>
        <w:br/>
      </w:r>
    </w:p>
    <w:p w:rsidR="00B46E0E" w:rsidRPr="0031136F" w:rsidRDefault="00B46E0E" w:rsidP="00B46E0E">
      <w:pPr>
        <w:pStyle w:val="Style1"/>
        <w:numPr>
          <w:ilvl w:val="2"/>
          <w:numId w:val="36"/>
        </w:numPr>
        <w:tabs>
          <w:tab w:val="clear" w:pos="1980"/>
          <w:tab w:val="num" w:pos="360"/>
        </w:tabs>
        <w:ind w:left="720"/>
        <w:rPr>
          <w:bCs/>
          <w:iCs/>
          <w:szCs w:val="24"/>
        </w:rPr>
      </w:pPr>
      <w:r w:rsidRPr="0031136F">
        <w:rPr>
          <w:bCs/>
          <w:iCs/>
          <w:szCs w:val="24"/>
        </w:rPr>
        <w:t>The Church at Philippi</w:t>
      </w: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t>Purpose: Three practical reasons</w:t>
      </w: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tab/>
        <w:t>1.</w:t>
      </w:r>
      <w:r w:rsidRPr="0031136F">
        <w:rPr>
          <w:b/>
          <w:bCs/>
          <w:iCs/>
          <w:szCs w:val="24"/>
        </w:rPr>
        <w:br/>
      </w: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tab/>
        <w:t>2.</w:t>
      </w:r>
      <w:r w:rsidRPr="0031136F">
        <w:rPr>
          <w:b/>
          <w:bCs/>
          <w:iCs/>
          <w:szCs w:val="24"/>
        </w:rPr>
        <w:br/>
      </w: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tab/>
        <w:t>3.</w:t>
      </w: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lastRenderedPageBreak/>
        <w:t>Outline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bodytext0"/>
        <w:numPr>
          <w:ilvl w:val="0"/>
          <w:numId w:val="40"/>
        </w:numPr>
      </w:pPr>
      <w:r w:rsidRPr="0031136F">
        <w:t>Salutation (1:1-2)</w:t>
      </w:r>
    </w:p>
    <w:p w:rsidR="00B46E0E" w:rsidRPr="0031136F" w:rsidRDefault="00B46E0E" w:rsidP="00B46E0E">
      <w:pPr>
        <w:pStyle w:val="bodytext0"/>
        <w:numPr>
          <w:ilvl w:val="0"/>
          <w:numId w:val="40"/>
        </w:numPr>
      </w:pPr>
      <w:r w:rsidRPr="0031136F">
        <w:t>Thanksgiving &amp; prayer for the Philippians’ Gospel Partnership (1:3-11)</w:t>
      </w:r>
    </w:p>
    <w:p w:rsidR="00B46E0E" w:rsidRPr="0031136F" w:rsidRDefault="00B46E0E" w:rsidP="00B46E0E">
      <w:pPr>
        <w:pStyle w:val="bodytext0"/>
        <w:numPr>
          <w:ilvl w:val="0"/>
          <w:numId w:val="40"/>
        </w:numPr>
      </w:pPr>
      <w:r w:rsidRPr="0031136F">
        <w:t>Paul’s Present Circumstances as a model of gospel Partnership (1:12-26)</w:t>
      </w:r>
    </w:p>
    <w:p w:rsidR="00B46E0E" w:rsidRPr="0031136F" w:rsidRDefault="00B46E0E" w:rsidP="00B46E0E">
      <w:pPr>
        <w:pStyle w:val="bodytext0"/>
        <w:numPr>
          <w:ilvl w:val="0"/>
          <w:numId w:val="40"/>
        </w:numPr>
      </w:pPr>
      <w:r w:rsidRPr="0031136F">
        <w:t>Practical Instructions in contending for gospel partnership (1:27–2:30)</w:t>
      </w:r>
    </w:p>
    <w:p w:rsidR="00B46E0E" w:rsidRPr="0031136F" w:rsidRDefault="00B46E0E" w:rsidP="00B46E0E">
      <w:pPr>
        <w:pStyle w:val="bodytext0"/>
        <w:numPr>
          <w:ilvl w:val="1"/>
          <w:numId w:val="40"/>
        </w:numPr>
      </w:pPr>
      <w:r w:rsidRPr="0031136F">
        <w:t>Living Boldly as Citizens of Heaven (1:27–2:30)</w:t>
      </w:r>
    </w:p>
    <w:p w:rsidR="00B46E0E" w:rsidRPr="0031136F" w:rsidRDefault="00B46E0E" w:rsidP="00B46E0E">
      <w:pPr>
        <w:pStyle w:val="bodytext0"/>
        <w:numPr>
          <w:ilvl w:val="1"/>
          <w:numId w:val="40"/>
        </w:numPr>
      </w:pPr>
      <w:r w:rsidRPr="0031136F">
        <w:t xml:space="preserve"> Living Humbly as Servants of Christ (2:1-11)</w:t>
      </w:r>
    </w:p>
    <w:p w:rsidR="00B46E0E" w:rsidRPr="0031136F" w:rsidRDefault="00B46E0E" w:rsidP="00B46E0E">
      <w:pPr>
        <w:pStyle w:val="bodytext0"/>
        <w:numPr>
          <w:ilvl w:val="1"/>
          <w:numId w:val="40"/>
        </w:numPr>
      </w:pPr>
      <w:r w:rsidRPr="0031136F">
        <w:t>Living Obediently as Children of God (2:12-18)</w:t>
      </w:r>
    </w:p>
    <w:p w:rsidR="00B46E0E" w:rsidRPr="0031136F" w:rsidRDefault="00B46E0E" w:rsidP="00B46E0E">
      <w:pPr>
        <w:pStyle w:val="bodytext0"/>
        <w:numPr>
          <w:ilvl w:val="1"/>
          <w:numId w:val="40"/>
        </w:numPr>
      </w:pPr>
      <w:r w:rsidRPr="0031136F">
        <w:t>Examples of Humble Servants (2:19-30)</w:t>
      </w:r>
    </w:p>
    <w:p w:rsidR="00B46E0E" w:rsidRPr="0031136F" w:rsidRDefault="00B46E0E" w:rsidP="00B46E0E">
      <w:pPr>
        <w:pStyle w:val="bodytext0"/>
        <w:numPr>
          <w:ilvl w:val="0"/>
          <w:numId w:val="40"/>
        </w:numPr>
      </w:pPr>
      <w:r w:rsidRPr="0031136F">
        <w:t>The enemies of gospel partnership (3:1-6)</w:t>
      </w:r>
    </w:p>
    <w:p w:rsidR="00B46E0E" w:rsidRPr="0031136F" w:rsidRDefault="00B46E0E" w:rsidP="00B46E0E">
      <w:pPr>
        <w:pStyle w:val="bodytext0"/>
        <w:numPr>
          <w:ilvl w:val="0"/>
          <w:numId w:val="40"/>
        </w:numPr>
      </w:pPr>
      <w:r w:rsidRPr="0031136F">
        <w:t>The Goal of Gospel partnership: Heaven through preserving in suffering (3:7-4:1)</w:t>
      </w:r>
    </w:p>
    <w:p w:rsidR="00B46E0E" w:rsidRPr="0031136F" w:rsidRDefault="00B46E0E" w:rsidP="00B46E0E">
      <w:pPr>
        <w:pStyle w:val="bodytext0"/>
        <w:numPr>
          <w:ilvl w:val="0"/>
          <w:numId w:val="40"/>
        </w:numPr>
      </w:pPr>
      <w:r w:rsidRPr="0031136F">
        <w:t>Exhortations to gospel partnership (4:2-13)</w:t>
      </w:r>
    </w:p>
    <w:p w:rsidR="00B46E0E" w:rsidRPr="0031136F" w:rsidRDefault="00B46E0E" w:rsidP="00B46E0E">
      <w:pPr>
        <w:pStyle w:val="bodytext0"/>
        <w:numPr>
          <w:ilvl w:val="0"/>
          <w:numId w:val="40"/>
        </w:numPr>
      </w:pPr>
      <w:r w:rsidRPr="0031136F">
        <w:t>Thankfulness for gospel partnership (4:10-20)</w:t>
      </w:r>
    </w:p>
    <w:p w:rsidR="00B46E0E" w:rsidRPr="0031136F" w:rsidRDefault="00B46E0E" w:rsidP="00B46E0E">
      <w:pPr>
        <w:pStyle w:val="bodytext0"/>
        <w:numPr>
          <w:ilvl w:val="0"/>
          <w:numId w:val="40"/>
        </w:numPr>
      </w:pPr>
      <w:r w:rsidRPr="0031136F">
        <w:t>Final Greetings (4:21-23)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Pr="0031136F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Pr="0031136F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31136F" w:rsidRPr="0031136F" w:rsidRDefault="0031136F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t>Major Themes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</w:rPr>
      </w:pPr>
      <w:r w:rsidRPr="0031136F">
        <w:rPr>
          <w:bCs/>
          <w:iCs/>
          <w:szCs w:val="24"/>
        </w:rPr>
        <w:t>A love that grows in the imitation of Christ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br/>
      </w:r>
      <w:r w:rsidRPr="0031136F">
        <w:rPr>
          <w:b/>
          <w:bCs/>
          <w:iCs/>
          <w:szCs w:val="24"/>
        </w:rPr>
        <w:br/>
      </w:r>
    </w:p>
    <w:p w:rsidR="00B46E0E" w:rsidRPr="0031136F" w:rsidRDefault="00B46E0E" w:rsidP="00B46E0E">
      <w:pPr>
        <w:pStyle w:val="Style1"/>
        <w:numPr>
          <w:ilvl w:val="1"/>
          <w:numId w:val="39"/>
        </w:numPr>
        <w:tabs>
          <w:tab w:val="left" w:pos="4410"/>
        </w:tabs>
        <w:rPr>
          <w:bCs/>
          <w:iCs/>
          <w:szCs w:val="24"/>
        </w:rPr>
      </w:pPr>
      <w:r w:rsidRPr="0031136F">
        <w:rPr>
          <w:bCs/>
          <w:iCs/>
          <w:szCs w:val="24"/>
        </w:rPr>
        <w:t>Paul’s prayers as a model for our own.</w:t>
      </w: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D33076" w:rsidRPr="0031136F" w:rsidRDefault="00D33076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</w:rPr>
      </w:pPr>
      <w:r w:rsidRPr="0031136F">
        <w:rPr>
          <w:bCs/>
          <w:iCs/>
          <w:szCs w:val="24"/>
        </w:rPr>
        <w:t>A love marked by humility</w:t>
      </w: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</w:rPr>
      </w:pPr>
      <w:r w:rsidRPr="0031136F">
        <w:rPr>
          <w:bCs/>
          <w:iCs/>
          <w:szCs w:val="24"/>
        </w:rPr>
        <w:t>A love marked by perseverance</w:t>
      </w: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D33076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</w:rPr>
      </w:pPr>
      <w:r w:rsidRPr="0031136F">
        <w:rPr>
          <w:bCs/>
          <w:iCs/>
          <w:szCs w:val="24"/>
        </w:rPr>
        <w:t>A love marked by contented joy</w:t>
      </w:r>
    </w:p>
    <w:p w:rsidR="008A5A67" w:rsidRPr="0031136F" w:rsidRDefault="008A5A67" w:rsidP="00D33076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sectPr w:rsidR="008A5A67" w:rsidRPr="0031136F" w:rsidSect="0031136F">
      <w:footerReference w:type="even" r:id="rId8"/>
      <w:footerReference w:type="default" r:id="rId9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3C" w:rsidRDefault="0076613C">
      <w:r>
        <w:separator/>
      </w:r>
    </w:p>
  </w:endnote>
  <w:endnote w:type="continuationSeparator" w:id="0">
    <w:p w:rsidR="0076613C" w:rsidRDefault="0076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0E" w:rsidRDefault="00B46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E0E" w:rsidRDefault="00B46E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0E" w:rsidRDefault="00B46E0E">
    <w:pPr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3C" w:rsidRDefault="0076613C">
      <w:r>
        <w:separator/>
      </w:r>
    </w:p>
  </w:footnote>
  <w:footnote w:type="continuationSeparator" w:id="0">
    <w:p w:rsidR="0076613C" w:rsidRDefault="0076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57D"/>
    <w:multiLevelType w:val="hybridMultilevel"/>
    <w:tmpl w:val="6F6C03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7E7E44"/>
    <w:multiLevelType w:val="singleLevel"/>
    <w:tmpl w:val="94888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B670DF0"/>
    <w:multiLevelType w:val="hybridMultilevel"/>
    <w:tmpl w:val="EA4016AC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9426E"/>
    <w:multiLevelType w:val="hybridMultilevel"/>
    <w:tmpl w:val="F8F6B16C"/>
    <w:lvl w:ilvl="0" w:tplc="04090015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DAC29A8"/>
    <w:multiLevelType w:val="hybridMultilevel"/>
    <w:tmpl w:val="F8F4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17C98"/>
    <w:multiLevelType w:val="hybridMultilevel"/>
    <w:tmpl w:val="E2383A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D7D80"/>
    <w:multiLevelType w:val="hybridMultilevel"/>
    <w:tmpl w:val="EC98355A"/>
    <w:lvl w:ilvl="0" w:tplc="25348968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3754B"/>
    <w:multiLevelType w:val="hybridMultilevel"/>
    <w:tmpl w:val="13002F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6A620C9"/>
    <w:multiLevelType w:val="hybridMultilevel"/>
    <w:tmpl w:val="E50E0B7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F6D76"/>
    <w:multiLevelType w:val="hybridMultilevel"/>
    <w:tmpl w:val="3F2CD2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8A4655"/>
    <w:multiLevelType w:val="hybridMultilevel"/>
    <w:tmpl w:val="E3389FC6"/>
    <w:lvl w:ilvl="0" w:tplc="DFB8373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4FB2"/>
    <w:multiLevelType w:val="singleLevel"/>
    <w:tmpl w:val="5C6065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1E3C11B7"/>
    <w:multiLevelType w:val="hybridMultilevel"/>
    <w:tmpl w:val="FC468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505E3"/>
    <w:multiLevelType w:val="hybridMultilevel"/>
    <w:tmpl w:val="F0B88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4D70C4"/>
    <w:multiLevelType w:val="hybridMultilevel"/>
    <w:tmpl w:val="F44002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F3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5C2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BDB3EA1"/>
    <w:multiLevelType w:val="hybridMultilevel"/>
    <w:tmpl w:val="1EC84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E9AF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E685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D7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2E7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EC4FC7"/>
    <w:multiLevelType w:val="singleLevel"/>
    <w:tmpl w:val="7B947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3E51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BD063F"/>
    <w:multiLevelType w:val="hybridMultilevel"/>
    <w:tmpl w:val="98B6FAA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20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220C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05D83"/>
    <w:multiLevelType w:val="singleLevel"/>
    <w:tmpl w:val="032E587C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182297"/>
    <w:multiLevelType w:val="hybridMultilevel"/>
    <w:tmpl w:val="550E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D3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ED1B95"/>
    <w:multiLevelType w:val="hybridMultilevel"/>
    <w:tmpl w:val="F1A626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CA0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0D4FED"/>
    <w:multiLevelType w:val="singleLevel"/>
    <w:tmpl w:val="EE4C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7683DAE"/>
    <w:multiLevelType w:val="singleLevel"/>
    <w:tmpl w:val="0554D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83D46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8420299"/>
    <w:multiLevelType w:val="multilevel"/>
    <w:tmpl w:val="B82054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B7472"/>
    <w:multiLevelType w:val="hybridMultilevel"/>
    <w:tmpl w:val="5BDC59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5A41A4"/>
    <w:multiLevelType w:val="hybridMultilevel"/>
    <w:tmpl w:val="F4309E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48D1B8A"/>
    <w:multiLevelType w:val="hybridMultilevel"/>
    <w:tmpl w:val="0B9A5B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8F3198"/>
    <w:multiLevelType w:val="hybridMultilevel"/>
    <w:tmpl w:val="9D322844"/>
    <w:lvl w:ilvl="0" w:tplc="6E74B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40"/>
  </w:num>
  <w:num w:numId="4">
    <w:abstractNumId w:val="4"/>
  </w:num>
  <w:num w:numId="5">
    <w:abstractNumId w:val="12"/>
  </w:num>
  <w:num w:numId="6">
    <w:abstractNumId w:val="31"/>
  </w:num>
  <w:num w:numId="7">
    <w:abstractNumId w:val="3"/>
  </w:num>
  <w:num w:numId="8">
    <w:abstractNumId w:val="39"/>
  </w:num>
  <w:num w:numId="9">
    <w:abstractNumId w:val="13"/>
  </w:num>
  <w:num w:numId="10">
    <w:abstractNumId w:val="11"/>
  </w:num>
  <w:num w:numId="11">
    <w:abstractNumId w:val="5"/>
  </w:num>
  <w:num w:numId="12">
    <w:abstractNumId w:val="32"/>
  </w:num>
  <w:num w:numId="13">
    <w:abstractNumId w:val="20"/>
  </w:num>
  <w:num w:numId="14">
    <w:abstractNumId w:val="19"/>
  </w:num>
  <w:num w:numId="15">
    <w:abstractNumId w:val="33"/>
  </w:num>
  <w:num w:numId="16">
    <w:abstractNumId w:val="34"/>
  </w:num>
  <w:num w:numId="17">
    <w:abstractNumId w:val="24"/>
  </w:num>
  <w:num w:numId="18">
    <w:abstractNumId w:val="16"/>
  </w:num>
  <w:num w:numId="19">
    <w:abstractNumId w:val="21"/>
  </w:num>
  <w:num w:numId="20">
    <w:abstractNumId w:val="25"/>
  </w:num>
  <w:num w:numId="21">
    <w:abstractNumId w:val="22"/>
  </w:num>
  <w:num w:numId="22">
    <w:abstractNumId w:val="17"/>
  </w:num>
  <w:num w:numId="23">
    <w:abstractNumId w:val="30"/>
  </w:num>
  <w:num w:numId="24">
    <w:abstractNumId w:val="1"/>
  </w:num>
  <w:num w:numId="25">
    <w:abstractNumId w:val="38"/>
  </w:num>
  <w:num w:numId="26">
    <w:abstractNumId w:val="15"/>
  </w:num>
  <w:num w:numId="27">
    <w:abstractNumId w:val="7"/>
  </w:num>
  <w:num w:numId="28">
    <w:abstractNumId w:val="6"/>
  </w:num>
  <w:num w:numId="29">
    <w:abstractNumId w:val="14"/>
  </w:num>
  <w:num w:numId="30">
    <w:abstractNumId w:val="10"/>
  </w:num>
  <w:num w:numId="31">
    <w:abstractNumId w:val="8"/>
  </w:num>
  <w:num w:numId="32">
    <w:abstractNumId w:val="0"/>
  </w:num>
  <w:num w:numId="33">
    <w:abstractNumId w:val="23"/>
  </w:num>
  <w:num w:numId="34">
    <w:abstractNumId w:val="9"/>
  </w:num>
  <w:num w:numId="35">
    <w:abstractNumId w:val="29"/>
  </w:num>
  <w:num w:numId="36">
    <w:abstractNumId w:val="37"/>
  </w:num>
  <w:num w:numId="37">
    <w:abstractNumId w:val="2"/>
  </w:num>
  <w:num w:numId="38">
    <w:abstractNumId w:val="26"/>
  </w:num>
  <w:num w:numId="39">
    <w:abstractNumId w:val="2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1"/>
    <w:rsid w:val="00084713"/>
    <w:rsid w:val="000A5E57"/>
    <w:rsid w:val="00212CD2"/>
    <w:rsid w:val="002A6C67"/>
    <w:rsid w:val="0031136F"/>
    <w:rsid w:val="003B6FDF"/>
    <w:rsid w:val="00406556"/>
    <w:rsid w:val="006C2ADD"/>
    <w:rsid w:val="006E594A"/>
    <w:rsid w:val="006E5BCD"/>
    <w:rsid w:val="00757C85"/>
    <w:rsid w:val="0076613C"/>
    <w:rsid w:val="00846729"/>
    <w:rsid w:val="008A5A67"/>
    <w:rsid w:val="0091062E"/>
    <w:rsid w:val="00A378E3"/>
    <w:rsid w:val="00B46E0E"/>
    <w:rsid w:val="00B64A81"/>
    <w:rsid w:val="00C6157D"/>
    <w:rsid w:val="00C869A7"/>
    <w:rsid w:val="00CE4F30"/>
    <w:rsid w:val="00D33076"/>
    <w:rsid w:val="00DB31C3"/>
    <w:rsid w:val="00DE33B4"/>
    <w:rsid w:val="00E17572"/>
    <w:rsid w:val="00E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7ECE93-BD11-49DF-BAC7-1EA371F2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Heading5">
    <w:name w:val="heading 5"/>
    <w:basedOn w:val="Normal"/>
    <w:next w:val="Normal"/>
    <w:qFormat/>
    <w:rsid w:val="008A5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5A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36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noProof w:val="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DefaultParagraphFont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FootnoteText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FootnoteReference">
    <w:name w:val="footnote reference"/>
    <w:basedOn w:val="DefaultParagraphFont"/>
    <w:semiHidden/>
    <w:rsid w:val="003B6FDF"/>
    <w:rPr>
      <w:vertAlign w:val="superscript"/>
    </w:rPr>
  </w:style>
  <w:style w:type="character" w:styleId="Hyperlink">
    <w:name w:val="Hyperlink"/>
    <w:basedOn w:val="DefaultParagraphFont"/>
    <w:rsid w:val="003B6FDF"/>
    <w:rPr>
      <w:color w:val="0000FF"/>
      <w:u w:val="single"/>
    </w:rPr>
  </w:style>
  <w:style w:type="character" w:customStyle="1" w:styleId="toctext">
    <w:name w:val="toctext"/>
    <w:basedOn w:val="DefaultParagraphFont"/>
    <w:rsid w:val="003B6FDF"/>
  </w:style>
  <w:style w:type="paragraph" w:styleId="BalloonText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rsid w:val="00B46E0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Letter to the Hebrews: the Finality of Christ</vt:lpstr>
    </vt:vector>
  </TitlesOfParts>
  <Company> 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Jason Rivette</cp:lastModifiedBy>
  <cp:revision>2</cp:revision>
  <cp:lastPrinted>2007-03-25T14:33:00Z</cp:lastPrinted>
  <dcterms:created xsi:type="dcterms:W3CDTF">2017-01-24T15:54:00Z</dcterms:created>
  <dcterms:modified xsi:type="dcterms:W3CDTF">2017-01-24T15:54:00Z</dcterms:modified>
</cp:coreProperties>
</file>