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19602A" w14:textId="77777777" w:rsidR="00B136E0" w:rsidRPr="00EC562C" w:rsidRDefault="00B136E0" w:rsidP="00B136E0">
      <w:pPr>
        <w:spacing w:after="240"/>
        <w:jc w:val="center"/>
        <w:rPr>
          <w:rFonts w:ascii="Times New Roman" w:hAnsi="Times New Roman"/>
          <w:b/>
          <w:sz w:val="24"/>
          <w:szCs w:val="24"/>
          <w:u w:val="single"/>
        </w:rPr>
      </w:pPr>
      <w:r w:rsidRPr="00EC562C">
        <w:rPr>
          <w:rFonts w:ascii="Times New Roman" w:hAnsi="Times New Roman"/>
          <w:b/>
          <w:sz w:val="24"/>
          <w:szCs w:val="24"/>
          <w:u w:val="single"/>
        </w:rPr>
        <w:t>Suffering for the Glory of God</w:t>
      </w:r>
    </w:p>
    <w:p w14:paraId="7C8B0385" w14:textId="77777777" w:rsidR="00B136E0" w:rsidRPr="005B3F2E" w:rsidRDefault="00B136E0" w:rsidP="00B136E0">
      <w:pPr>
        <w:spacing w:after="0" w:line="240" w:lineRule="auto"/>
        <w:rPr>
          <w:rFonts w:ascii="Times New Roman" w:hAnsi="Times New Roman"/>
          <w:b/>
          <w:color w:val="A6A6A6" w:themeColor="background1" w:themeShade="A6"/>
        </w:rPr>
      </w:pPr>
      <w:r w:rsidRPr="005B3F2E">
        <w:rPr>
          <w:rFonts w:ascii="Times New Roman" w:hAnsi="Times New Roman"/>
          <w:b/>
          <w:color w:val="A6A6A6" w:themeColor="background1" w:themeShade="A6"/>
        </w:rPr>
        <w:t xml:space="preserve">Week 1:  The Problem of Suffering and the Bible’s Answer </w:t>
      </w:r>
    </w:p>
    <w:p w14:paraId="7C130477" w14:textId="77777777" w:rsidR="00B136E0" w:rsidRPr="005B3F2E" w:rsidRDefault="00B136E0" w:rsidP="00B136E0">
      <w:pPr>
        <w:spacing w:after="0" w:line="360" w:lineRule="auto"/>
        <w:rPr>
          <w:rFonts w:ascii="Times New Roman" w:hAnsi="Times New Roman"/>
          <w:i/>
          <w:color w:val="A6A6A6" w:themeColor="background1" w:themeShade="A6"/>
        </w:rPr>
      </w:pPr>
      <w:r w:rsidRPr="005B3F2E">
        <w:rPr>
          <w:rFonts w:ascii="Times New Roman" w:hAnsi="Times New Roman"/>
          <w:color w:val="A6A6A6" w:themeColor="background1" w:themeShade="A6"/>
        </w:rPr>
        <w:tab/>
        <w:t xml:space="preserve">   </w:t>
      </w:r>
      <w:r w:rsidRPr="005B3F2E">
        <w:rPr>
          <w:rFonts w:ascii="Times New Roman" w:hAnsi="Times New Roman"/>
          <w:i/>
          <w:color w:val="A6A6A6" w:themeColor="background1" w:themeShade="A6"/>
        </w:rPr>
        <w:t>The wisdom of God and a call to trust</w:t>
      </w:r>
    </w:p>
    <w:p w14:paraId="009F52E1" w14:textId="77777777" w:rsidR="00B136E0" w:rsidRPr="005B3F2E" w:rsidRDefault="00B136E0" w:rsidP="00B136E0">
      <w:pPr>
        <w:spacing w:after="0" w:line="240" w:lineRule="auto"/>
        <w:rPr>
          <w:rFonts w:ascii="Times New Roman" w:hAnsi="Times New Roman"/>
          <w:b/>
          <w:color w:val="A6A6A6" w:themeColor="background1" w:themeShade="A6"/>
        </w:rPr>
      </w:pPr>
      <w:r w:rsidRPr="005B3F2E">
        <w:rPr>
          <w:rFonts w:ascii="Times New Roman" w:hAnsi="Times New Roman"/>
          <w:b/>
          <w:color w:val="A6A6A6" w:themeColor="background1" w:themeShade="A6"/>
        </w:rPr>
        <w:t>Week 2:  God’s Revealed Purposes for Suffering</w:t>
      </w:r>
    </w:p>
    <w:p w14:paraId="7B3B28C6" w14:textId="77777777" w:rsidR="00B136E0" w:rsidRPr="005B3F2E" w:rsidRDefault="00B136E0" w:rsidP="00B136E0">
      <w:pPr>
        <w:spacing w:after="0" w:line="360" w:lineRule="auto"/>
        <w:rPr>
          <w:rFonts w:ascii="Times New Roman" w:hAnsi="Times New Roman"/>
          <w:i/>
          <w:color w:val="A6A6A6" w:themeColor="background1" w:themeShade="A6"/>
        </w:rPr>
      </w:pPr>
      <w:r w:rsidRPr="005B3F2E">
        <w:rPr>
          <w:rFonts w:ascii="Times New Roman" w:hAnsi="Times New Roman"/>
          <w:color w:val="A6A6A6" w:themeColor="background1" w:themeShade="A6"/>
        </w:rPr>
        <w:tab/>
        <w:t xml:space="preserve">   </w:t>
      </w:r>
      <w:r w:rsidRPr="005B3F2E">
        <w:rPr>
          <w:rFonts w:ascii="Times New Roman" w:hAnsi="Times New Roman"/>
          <w:i/>
          <w:color w:val="A6A6A6" w:themeColor="background1" w:themeShade="A6"/>
        </w:rPr>
        <w:t>How God can use suffering for our good and His glory</w:t>
      </w:r>
    </w:p>
    <w:p w14:paraId="27982620" w14:textId="77777777" w:rsidR="00B136E0" w:rsidRPr="005B3F2E" w:rsidRDefault="00B136E0" w:rsidP="00B136E0">
      <w:pPr>
        <w:spacing w:after="0" w:line="240" w:lineRule="auto"/>
        <w:rPr>
          <w:rFonts w:ascii="Times New Roman" w:hAnsi="Times New Roman"/>
          <w:b/>
        </w:rPr>
      </w:pPr>
      <w:r w:rsidRPr="005B3F2E">
        <w:rPr>
          <w:rFonts w:ascii="Times New Roman" w:hAnsi="Times New Roman"/>
          <w:b/>
        </w:rPr>
        <w:t>Week 3:  The Future of Suffering</w:t>
      </w:r>
    </w:p>
    <w:p w14:paraId="12FB51C0" w14:textId="77777777" w:rsidR="00B136E0" w:rsidRPr="005B3F2E" w:rsidRDefault="00B136E0" w:rsidP="00B136E0">
      <w:pPr>
        <w:spacing w:after="0" w:line="360" w:lineRule="auto"/>
        <w:rPr>
          <w:rFonts w:ascii="Times New Roman" w:hAnsi="Times New Roman"/>
          <w:i/>
        </w:rPr>
      </w:pPr>
      <w:r w:rsidRPr="005B3F2E">
        <w:rPr>
          <w:rFonts w:ascii="Times New Roman" w:hAnsi="Times New Roman"/>
        </w:rPr>
        <w:tab/>
        <w:t xml:space="preserve">  </w:t>
      </w:r>
      <w:r w:rsidRPr="005B3F2E">
        <w:rPr>
          <w:rFonts w:ascii="Times New Roman" w:hAnsi="Times New Roman"/>
          <w:i/>
        </w:rPr>
        <w:t>The importance of heaven and hell for a suffering Christian</w:t>
      </w:r>
    </w:p>
    <w:p w14:paraId="27430F0E" w14:textId="24B07DEA" w:rsidR="005F3649" w:rsidRPr="005F3649" w:rsidRDefault="005F3649" w:rsidP="005F3649">
      <w:pPr>
        <w:rPr>
          <w:b/>
          <w:sz w:val="16"/>
          <w:szCs w:val="16"/>
        </w:rPr>
      </w:pPr>
      <w:r w:rsidRPr="005F3649">
        <w:rPr>
          <w:b/>
          <w:sz w:val="16"/>
          <w:szCs w:val="16"/>
        </w:rPr>
        <w:t>How can we grow in this?  A few suggestions:</w:t>
      </w:r>
    </w:p>
    <w:p w14:paraId="52A543FB" w14:textId="77777777" w:rsidR="005F3649" w:rsidRPr="005F3649" w:rsidRDefault="005F3649" w:rsidP="005F3649">
      <w:pPr>
        <w:pStyle w:val="ListParagraph"/>
        <w:numPr>
          <w:ilvl w:val="0"/>
          <w:numId w:val="18"/>
        </w:numPr>
        <w:rPr>
          <w:sz w:val="16"/>
          <w:szCs w:val="16"/>
        </w:rPr>
      </w:pPr>
      <w:r w:rsidRPr="005F3649">
        <w:rPr>
          <w:sz w:val="16"/>
          <w:szCs w:val="16"/>
        </w:rPr>
        <w:t>Read God’s word</w:t>
      </w:r>
    </w:p>
    <w:p w14:paraId="292DE15B" w14:textId="77777777" w:rsidR="005F3649" w:rsidRPr="005F3649" w:rsidRDefault="005F3649" w:rsidP="005F3649">
      <w:pPr>
        <w:pStyle w:val="ListParagraph"/>
        <w:numPr>
          <w:ilvl w:val="1"/>
          <w:numId w:val="18"/>
        </w:numPr>
        <w:rPr>
          <w:sz w:val="16"/>
          <w:szCs w:val="16"/>
        </w:rPr>
      </w:pPr>
      <w:r w:rsidRPr="005F3649">
        <w:rPr>
          <w:sz w:val="16"/>
          <w:szCs w:val="16"/>
        </w:rPr>
        <w:t>Meditate on Revelation 4-5; 21-22</w:t>
      </w:r>
    </w:p>
    <w:p w14:paraId="602B2C7C" w14:textId="77777777" w:rsidR="005F3649" w:rsidRPr="005F3649" w:rsidRDefault="005F3649" w:rsidP="005F3649">
      <w:pPr>
        <w:pStyle w:val="ListParagraph"/>
        <w:numPr>
          <w:ilvl w:val="1"/>
          <w:numId w:val="18"/>
        </w:numPr>
        <w:rPr>
          <w:sz w:val="16"/>
          <w:szCs w:val="16"/>
        </w:rPr>
      </w:pPr>
      <w:r w:rsidRPr="005F3649">
        <w:rPr>
          <w:sz w:val="16"/>
          <w:szCs w:val="16"/>
        </w:rPr>
        <w:t xml:space="preserve">Meditate on Psalm 2 – the Lord laughs, scoffs at those seeking to derail his program – our future is certain.  </w:t>
      </w:r>
    </w:p>
    <w:p w14:paraId="73567560" w14:textId="77777777" w:rsidR="005F3649" w:rsidRPr="005F3649" w:rsidRDefault="005F3649" w:rsidP="005F3649">
      <w:pPr>
        <w:pStyle w:val="ListParagraph"/>
        <w:numPr>
          <w:ilvl w:val="1"/>
          <w:numId w:val="18"/>
        </w:numPr>
        <w:rPr>
          <w:sz w:val="16"/>
          <w:szCs w:val="16"/>
        </w:rPr>
      </w:pPr>
      <w:r w:rsidRPr="005F3649">
        <w:rPr>
          <w:sz w:val="16"/>
          <w:szCs w:val="16"/>
        </w:rPr>
        <w:t>Reflect on 1 Corinthians 15 – promise of a new body that works</w:t>
      </w:r>
    </w:p>
    <w:p w14:paraId="56E1C608" w14:textId="77777777" w:rsidR="005F3649" w:rsidRPr="005F3649" w:rsidRDefault="005F3649" w:rsidP="005F3649">
      <w:pPr>
        <w:pStyle w:val="ListParagraph"/>
        <w:numPr>
          <w:ilvl w:val="0"/>
          <w:numId w:val="18"/>
        </w:numPr>
        <w:rPr>
          <w:sz w:val="16"/>
          <w:szCs w:val="16"/>
        </w:rPr>
      </w:pPr>
      <w:r w:rsidRPr="005F3649">
        <w:rPr>
          <w:sz w:val="16"/>
          <w:szCs w:val="16"/>
        </w:rPr>
        <w:t>Pray</w:t>
      </w:r>
    </w:p>
    <w:p w14:paraId="2E76F8F3" w14:textId="3F4A1F26" w:rsidR="005F3649" w:rsidRPr="005F3649" w:rsidRDefault="005F3649" w:rsidP="005F3649">
      <w:pPr>
        <w:pStyle w:val="ListParagraph"/>
        <w:numPr>
          <w:ilvl w:val="1"/>
          <w:numId w:val="18"/>
        </w:numPr>
        <w:rPr>
          <w:sz w:val="16"/>
          <w:szCs w:val="16"/>
        </w:rPr>
      </w:pPr>
      <w:r w:rsidRPr="005F3649">
        <w:rPr>
          <w:sz w:val="16"/>
          <w:szCs w:val="16"/>
        </w:rPr>
        <w:t xml:space="preserve">Pray for </w:t>
      </w:r>
      <w:r w:rsidR="00EE54A2">
        <w:rPr>
          <w:sz w:val="16"/>
          <w:szCs w:val="16"/>
        </w:rPr>
        <w:t xml:space="preserve">a </w:t>
      </w:r>
      <w:r w:rsidRPr="005F3649">
        <w:rPr>
          <w:sz w:val="16"/>
          <w:szCs w:val="16"/>
        </w:rPr>
        <w:t xml:space="preserve">heart of wisdom to number </w:t>
      </w:r>
      <w:r w:rsidR="00EE54A2">
        <w:rPr>
          <w:sz w:val="16"/>
          <w:szCs w:val="16"/>
        </w:rPr>
        <w:t xml:space="preserve">our </w:t>
      </w:r>
      <w:r w:rsidRPr="005F3649">
        <w:rPr>
          <w:sz w:val="16"/>
          <w:szCs w:val="16"/>
        </w:rPr>
        <w:t>days rightly (Ps. 90)</w:t>
      </w:r>
    </w:p>
    <w:p w14:paraId="2539462A" w14:textId="77777777" w:rsidR="005F3649" w:rsidRPr="005F3649" w:rsidRDefault="005F3649" w:rsidP="005F3649">
      <w:pPr>
        <w:pStyle w:val="ListParagraph"/>
        <w:numPr>
          <w:ilvl w:val="1"/>
          <w:numId w:val="18"/>
        </w:numPr>
        <w:rPr>
          <w:sz w:val="16"/>
          <w:szCs w:val="16"/>
        </w:rPr>
      </w:pPr>
      <w:r w:rsidRPr="005F3649">
        <w:rPr>
          <w:sz w:val="16"/>
          <w:szCs w:val="16"/>
        </w:rPr>
        <w:t xml:space="preserve">Examine your schedule – are you so busy that your focus is always on now, “today”?  </w:t>
      </w:r>
    </w:p>
    <w:p w14:paraId="21458277" w14:textId="77777777" w:rsidR="005F3649" w:rsidRPr="005F3649" w:rsidRDefault="005F3649" w:rsidP="005F3649">
      <w:pPr>
        <w:pStyle w:val="ListParagraph"/>
        <w:numPr>
          <w:ilvl w:val="1"/>
          <w:numId w:val="18"/>
        </w:numPr>
        <w:rPr>
          <w:sz w:val="16"/>
          <w:szCs w:val="16"/>
        </w:rPr>
      </w:pPr>
      <w:r w:rsidRPr="005F3649">
        <w:rPr>
          <w:sz w:val="16"/>
          <w:szCs w:val="16"/>
        </w:rPr>
        <w:t>Pray for a heart that is deeply satisfied in God (Psalm 73:25-26; Phi. 3:8; 2 Cor. 4:16-18)</w:t>
      </w:r>
    </w:p>
    <w:p w14:paraId="02AAD478" w14:textId="77777777" w:rsidR="005F3649" w:rsidRPr="005F3649" w:rsidRDefault="005F3649" w:rsidP="005F3649">
      <w:pPr>
        <w:pStyle w:val="ListParagraph"/>
        <w:rPr>
          <w:sz w:val="16"/>
          <w:szCs w:val="16"/>
        </w:rPr>
      </w:pPr>
    </w:p>
    <w:p w14:paraId="6EA5ACC6" w14:textId="77777777" w:rsidR="005F3649" w:rsidRPr="005F3649" w:rsidRDefault="005F3649" w:rsidP="005F3649">
      <w:pPr>
        <w:pStyle w:val="ListParagraph"/>
        <w:numPr>
          <w:ilvl w:val="0"/>
          <w:numId w:val="18"/>
        </w:numPr>
        <w:rPr>
          <w:sz w:val="16"/>
          <w:szCs w:val="16"/>
        </w:rPr>
      </w:pPr>
      <w:r w:rsidRPr="005F3649">
        <w:rPr>
          <w:sz w:val="16"/>
          <w:szCs w:val="16"/>
        </w:rPr>
        <w:t>Good things to read:</w:t>
      </w:r>
    </w:p>
    <w:p w14:paraId="64E21613" w14:textId="77777777" w:rsidR="005F3649" w:rsidRPr="005F3649" w:rsidRDefault="005F3649" w:rsidP="005F3649">
      <w:pPr>
        <w:pStyle w:val="ListParagraph"/>
        <w:numPr>
          <w:ilvl w:val="1"/>
          <w:numId w:val="18"/>
        </w:numPr>
        <w:rPr>
          <w:sz w:val="16"/>
          <w:szCs w:val="16"/>
        </w:rPr>
      </w:pPr>
      <w:r w:rsidRPr="005F3649">
        <w:rPr>
          <w:sz w:val="16"/>
          <w:szCs w:val="16"/>
        </w:rPr>
        <w:t>Jonathan Edwards sermon “Heaven, a World of Love” or “Sinners in the hands of an angry God.”</w:t>
      </w:r>
    </w:p>
    <w:p w14:paraId="5075C845" w14:textId="77777777" w:rsidR="005F3649" w:rsidRPr="005F3649" w:rsidRDefault="005F3649" w:rsidP="005F3649">
      <w:pPr>
        <w:pStyle w:val="ListParagraph"/>
        <w:ind w:left="1440"/>
        <w:rPr>
          <w:sz w:val="16"/>
          <w:szCs w:val="16"/>
        </w:rPr>
      </w:pPr>
    </w:p>
    <w:p w14:paraId="5190D216" w14:textId="77777777" w:rsidR="005F3649" w:rsidRPr="005F3649" w:rsidRDefault="005F3649" w:rsidP="005F3649">
      <w:pPr>
        <w:pStyle w:val="ListParagraph"/>
        <w:numPr>
          <w:ilvl w:val="0"/>
          <w:numId w:val="18"/>
        </w:numPr>
        <w:rPr>
          <w:sz w:val="16"/>
          <w:szCs w:val="16"/>
        </w:rPr>
      </w:pPr>
      <w:r w:rsidRPr="005F3649">
        <w:rPr>
          <w:sz w:val="16"/>
          <w:szCs w:val="16"/>
        </w:rPr>
        <w:t>Sing Hymns that help you reflect on heaven:</w:t>
      </w:r>
    </w:p>
    <w:p w14:paraId="3BD879B9" w14:textId="77777777" w:rsidR="005F3649" w:rsidRPr="005F3649" w:rsidRDefault="005F3649" w:rsidP="005F3649">
      <w:pPr>
        <w:pStyle w:val="ListParagraph"/>
        <w:numPr>
          <w:ilvl w:val="1"/>
          <w:numId w:val="18"/>
        </w:numPr>
        <w:rPr>
          <w:sz w:val="16"/>
          <w:szCs w:val="16"/>
        </w:rPr>
      </w:pPr>
      <w:r w:rsidRPr="005F3649">
        <w:rPr>
          <w:sz w:val="16"/>
          <w:szCs w:val="16"/>
        </w:rPr>
        <w:t>It is well</w:t>
      </w:r>
    </w:p>
    <w:p w14:paraId="7AC27EFA" w14:textId="77777777" w:rsidR="005F3649" w:rsidRPr="005F3649" w:rsidRDefault="005F3649" w:rsidP="005F3649">
      <w:pPr>
        <w:pStyle w:val="ListParagraph"/>
        <w:numPr>
          <w:ilvl w:val="1"/>
          <w:numId w:val="18"/>
        </w:numPr>
        <w:rPr>
          <w:sz w:val="16"/>
          <w:szCs w:val="16"/>
        </w:rPr>
      </w:pPr>
      <w:r w:rsidRPr="005F3649">
        <w:rPr>
          <w:sz w:val="16"/>
          <w:szCs w:val="16"/>
        </w:rPr>
        <w:t>Jerusalem my happy home</w:t>
      </w:r>
    </w:p>
    <w:p w14:paraId="128E35AF" w14:textId="77777777" w:rsidR="005F3649" w:rsidRPr="005F3649" w:rsidRDefault="005F3649" w:rsidP="005F3649">
      <w:pPr>
        <w:pStyle w:val="ListParagraph"/>
        <w:numPr>
          <w:ilvl w:val="1"/>
          <w:numId w:val="18"/>
        </w:numPr>
        <w:rPr>
          <w:sz w:val="16"/>
          <w:szCs w:val="16"/>
        </w:rPr>
      </w:pPr>
      <w:r w:rsidRPr="005F3649">
        <w:rPr>
          <w:sz w:val="16"/>
          <w:szCs w:val="16"/>
        </w:rPr>
        <w:t>Lo He comes</w:t>
      </w:r>
    </w:p>
    <w:p w14:paraId="74AE2D99" w14:textId="77777777" w:rsidR="005F3649" w:rsidRPr="005F3649" w:rsidRDefault="005F3649" w:rsidP="005F3649">
      <w:pPr>
        <w:pStyle w:val="ListParagraph"/>
        <w:numPr>
          <w:ilvl w:val="1"/>
          <w:numId w:val="18"/>
        </w:numPr>
        <w:rPr>
          <w:sz w:val="16"/>
          <w:szCs w:val="16"/>
        </w:rPr>
      </w:pPr>
      <w:r w:rsidRPr="005F3649">
        <w:rPr>
          <w:sz w:val="16"/>
          <w:szCs w:val="16"/>
        </w:rPr>
        <w:t>How sweet and awful is the place</w:t>
      </w:r>
    </w:p>
    <w:p w14:paraId="59183B2B" w14:textId="77777777" w:rsidR="005F3649" w:rsidRPr="005F3649" w:rsidRDefault="005F3649" w:rsidP="005F3649">
      <w:pPr>
        <w:pStyle w:val="ListParagraph"/>
        <w:numPr>
          <w:ilvl w:val="1"/>
          <w:numId w:val="18"/>
        </w:numPr>
        <w:rPr>
          <w:sz w:val="16"/>
          <w:szCs w:val="16"/>
        </w:rPr>
      </w:pPr>
      <w:r w:rsidRPr="005F3649">
        <w:rPr>
          <w:sz w:val="16"/>
          <w:szCs w:val="16"/>
        </w:rPr>
        <w:t>Hark I hear the harps eternal (singing this today)</w:t>
      </w:r>
    </w:p>
    <w:p w14:paraId="11A2D2BD" w14:textId="77777777" w:rsidR="005F3649" w:rsidRPr="005F3649" w:rsidRDefault="005F3649" w:rsidP="005F3649">
      <w:pPr>
        <w:pStyle w:val="ListParagraph"/>
        <w:numPr>
          <w:ilvl w:val="1"/>
          <w:numId w:val="18"/>
        </w:numPr>
        <w:rPr>
          <w:sz w:val="16"/>
          <w:szCs w:val="16"/>
        </w:rPr>
      </w:pPr>
      <w:r w:rsidRPr="005F3649">
        <w:rPr>
          <w:sz w:val="16"/>
          <w:szCs w:val="16"/>
        </w:rPr>
        <w:t>There is a happy land</w:t>
      </w:r>
    </w:p>
    <w:p w14:paraId="2E7B68A4" w14:textId="77777777" w:rsidR="005F3649" w:rsidRPr="005F3649" w:rsidRDefault="005F3649" w:rsidP="005F3649">
      <w:pPr>
        <w:pStyle w:val="ListParagraph"/>
        <w:numPr>
          <w:ilvl w:val="1"/>
          <w:numId w:val="18"/>
        </w:numPr>
        <w:rPr>
          <w:sz w:val="16"/>
          <w:szCs w:val="16"/>
        </w:rPr>
      </w:pPr>
      <w:r w:rsidRPr="005F3649">
        <w:rPr>
          <w:sz w:val="16"/>
          <w:szCs w:val="16"/>
        </w:rPr>
        <w:t>The sands of time are sinking</w:t>
      </w:r>
    </w:p>
    <w:p w14:paraId="4CE10640" w14:textId="77777777" w:rsidR="005F3649" w:rsidRDefault="005F3649" w:rsidP="005F3649">
      <w:pPr>
        <w:pStyle w:val="ListParagraph"/>
        <w:numPr>
          <w:ilvl w:val="1"/>
          <w:numId w:val="18"/>
        </w:numPr>
        <w:rPr>
          <w:sz w:val="16"/>
          <w:szCs w:val="16"/>
        </w:rPr>
      </w:pPr>
      <w:r w:rsidRPr="005F3649">
        <w:rPr>
          <w:sz w:val="16"/>
          <w:szCs w:val="16"/>
        </w:rPr>
        <w:t>I will glory in my Redeemer</w:t>
      </w:r>
    </w:p>
    <w:p w14:paraId="783D8C11" w14:textId="6DA86B73" w:rsidR="005F3649" w:rsidRPr="005B3F2E" w:rsidRDefault="005F3649" w:rsidP="005B3F2E">
      <w:pPr>
        <w:pStyle w:val="ListParagraph"/>
        <w:numPr>
          <w:ilvl w:val="1"/>
          <w:numId w:val="18"/>
        </w:numPr>
        <w:rPr>
          <w:sz w:val="16"/>
          <w:szCs w:val="16"/>
        </w:rPr>
      </w:pPr>
      <w:r w:rsidRPr="005F3649">
        <w:rPr>
          <w:sz w:val="16"/>
          <w:szCs w:val="16"/>
        </w:rPr>
        <w:t>Victory in the Lamb (singing this today)</w:t>
      </w:r>
    </w:p>
    <w:p w14:paraId="49AE1BF6" w14:textId="77777777" w:rsidR="005F3649" w:rsidRPr="005B3F2E" w:rsidRDefault="005F3649" w:rsidP="005F3649">
      <w:pPr>
        <w:spacing w:after="0" w:line="240" w:lineRule="auto"/>
        <w:rPr>
          <w:rFonts w:ascii="Times New Roman" w:hAnsi="Times New Roman"/>
          <w:b/>
        </w:rPr>
      </w:pPr>
      <w:r w:rsidRPr="005B3F2E">
        <w:rPr>
          <w:rFonts w:ascii="Times New Roman" w:hAnsi="Times New Roman"/>
          <w:b/>
        </w:rPr>
        <w:t>Week 4:  God’s Grief over Suffering</w:t>
      </w:r>
    </w:p>
    <w:p w14:paraId="37739917" w14:textId="77777777" w:rsidR="005F3649" w:rsidRPr="005B3F2E" w:rsidRDefault="005F3649" w:rsidP="005F3649">
      <w:pPr>
        <w:spacing w:after="0" w:line="360" w:lineRule="auto"/>
        <w:rPr>
          <w:rFonts w:ascii="Times New Roman" w:hAnsi="Times New Roman"/>
          <w:i/>
        </w:rPr>
      </w:pPr>
      <w:r w:rsidRPr="005B3F2E">
        <w:rPr>
          <w:rFonts w:ascii="Times New Roman" w:hAnsi="Times New Roman"/>
        </w:rPr>
        <w:tab/>
        <w:t xml:space="preserve">   </w:t>
      </w:r>
      <w:r w:rsidRPr="005B3F2E">
        <w:rPr>
          <w:rFonts w:ascii="Times New Roman" w:hAnsi="Times New Roman"/>
          <w:i/>
        </w:rPr>
        <w:t>The empathy of a suffering God</w:t>
      </w:r>
    </w:p>
    <w:p w14:paraId="73A2DABB" w14:textId="77777777" w:rsidR="005F3649" w:rsidRDefault="005F3649" w:rsidP="00B136E0">
      <w:pPr>
        <w:spacing w:after="0"/>
        <w:rPr>
          <w:rFonts w:ascii="Times New Roman" w:hAnsi="Times New Roman"/>
          <w:b/>
          <w:sz w:val="24"/>
          <w:szCs w:val="24"/>
        </w:rPr>
      </w:pPr>
    </w:p>
    <w:p w14:paraId="79935123" w14:textId="69895683" w:rsidR="00291586" w:rsidRPr="00B93715" w:rsidRDefault="00B136E0" w:rsidP="00B93715">
      <w:pPr>
        <w:spacing w:after="0"/>
        <w:rPr>
          <w:rFonts w:ascii="Times New Roman" w:hAnsi="Times New Roman"/>
          <w:sz w:val="24"/>
          <w:szCs w:val="24"/>
        </w:rPr>
      </w:pPr>
      <w:r w:rsidRPr="00EC562C">
        <w:rPr>
          <w:rFonts w:ascii="Times New Roman" w:hAnsi="Times New Roman"/>
          <w:b/>
          <w:sz w:val="24"/>
          <w:szCs w:val="24"/>
        </w:rPr>
        <w:t xml:space="preserve">Questions?  </w:t>
      </w:r>
      <w:r w:rsidR="00C32F7D">
        <w:t>[Give Email addresses of teachers]</w:t>
      </w:r>
    </w:p>
    <w:p w14:paraId="239CA626" w14:textId="77777777" w:rsidR="00291586" w:rsidRPr="002D1AF1" w:rsidRDefault="00291586" w:rsidP="00291586">
      <w:pPr>
        <w:keepNext/>
        <w:spacing w:after="0" w:line="240" w:lineRule="auto"/>
        <w:outlineLvl w:val="1"/>
        <w:rPr>
          <w:rFonts w:ascii="Times New Roman" w:eastAsia="Times New Roman" w:hAnsi="Times New Roman"/>
          <w:b/>
          <w:bCs/>
          <w:i/>
          <w:iCs/>
          <w:noProof/>
          <w:color w:val="000000" w:themeColor="text1"/>
          <w:sz w:val="28"/>
          <w:szCs w:val="28"/>
        </w:rPr>
      </w:pPr>
      <w:r w:rsidRPr="002D1AF1">
        <w:rPr>
          <w:rFonts w:ascii="Times New Roman" w:eastAsia="Times New Roman" w:hAnsi="Times New Roman"/>
          <w:b/>
          <w:bCs/>
          <w:i/>
          <w:iCs/>
          <w:noProof/>
          <w:color w:val="000000" w:themeColor="text1"/>
          <w:sz w:val="24"/>
          <w:szCs w:val="24"/>
        </w:rPr>
        <w:drawing>
          <wp:anchor distT="0" distB="0" distL="114300" distR="114300" simplePos="0" relativeHeight="251659264" behindDoc="0" locked="0" layoutInCell="1" allowOverlap="1" wp14:anchorId="364E54D7" wp14:editId="76198C33">
            <wp:simplePos x="0" y="0"/>
            <wp:positionH relativeFrom="column">
              <wp:posOffset>3305175</wp:posOffset>
            </wp:positionH>
            <wp:positionV relativeFrom="paragraph">
              <wp:posOffset>-266700</wp:posOffset>
            </wp:positionV>
            <wp:extent cx="1028700" cy="1028700"/>
            <wp:effectExtent l="19050" t="0" r="0" b="0"/>
            <wp:wrapNone/>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1028700" cy="1028700"/>
                    </a:xfrm>
                    <a:prstGeom prst="rect">
                      <a:avLst/>
                    </a:prstGeom>
                    <a:solidFill>
                      <a:srgbClr val="FFFFFF"/>
                    </a:solidFill>
                    <a:ln w="9525">
                      <a:noFill/>
                      <a:miter lim="800000"/>
                      <a:headEnd/>
                      <a:tailEnd/>
                    </a:ln>
                    <a:effectLst/>
                  </pic:spPr>
                </pic:pic>
              </a:graphicData>
            </a:graphic>
          </wp:anchor>
        </w:drawing>
      </w:r>
      <w:r w:rsidRPr="002D1AF1">
        <w:rPr>
          <w:rFonts w:ascii="Times New Roman" w:eastAsia="Times New Roman" w:hAnsi="Times New Roman"/>
          <w:b/>
          <w:bCs/>
          <w:i/>
          <w:iCs/>
          <w:noProof/>
          <w:color w:val="000000" w:themeColor="text1"/>
          <w:sz w:val="28"/>
          <w:szCs w:val="28"/>
        </w:rPr>
        <w:t>Core Seminars—Suffering</w:t>
      </w:r>
      <w:r w:rsidR="008539AB">
        <w:rPr>
          <w:rFonts w:ascii="Times New Roman" w:eastAsia="Times New Roman" w:hAnsi="Times New Roman"/>
          <w:b/>
          <w:bCs/>
          <w:i/>
          <w:iCs/>
          <w:noProof/>
          <w:color w:val="000000" w:themeColor="text1"/>
          <w:sz w:val="28"/>
          <w:szCs w:val="28"/>
        </w:rPr>
        <w:t xml:space="preserve"> for God’s Glory</w:t>
      </w:r>
    </w:p>
    <w:p w14:paraId="4B9ED227" w14:textId="77777777" w:rsidR="00291586" w:rsidRPr="002D1AF1" w:rsidRDefault="00291586" w:rsidP="00291586">
      <w:pPr>
        <w:spacing w:after="0" w:line="240" w:lineRule="auto"/>
        <w:rPr>
          <w:rFonts w:ascii="Times New Roman" w:eastAsia="Times New Roman" w:hAnsi="Times New Roman"/>
          <w:b/>
          <w:bCs/>
          <w:color w:val="000000" w:themeColor="text1"/>
          <w:sz w:val="28"/>
          <w:szCs w:val="28"/>
        </w:rPr>
      </w:pPr>
      <w:r w:rsidRPr="002D1AF1">
        <w:rPr>
          <w:rFonts w:ascii="Times New Roman" w:eastAsia="Times New Roman" w:hAnsi="Times New Roman"/>
          <w:b/>
          <w:bCs/>
          <w:color w:val="000000" w:themeColor="text1"/>
          <w:sz w:val="28"/>
          <w:szCs w:val="28"/>
        </w:rPr>
        <w:t xml:space="preserve">Class </w:t>
      </w:r>
      <w:r w:rsidR="00B46BE0">
        <w:rPr>
          <w:rFonts w:ascii="Times New Roman" w:eastAsia="Times New Roman" w:hAnsi="Times New Roman"/>
          <w:b/>
          <w:bCs/>
          <w:color w:val="000000" w:themeColor="text1"/>
          <w:sz w:val="28"/>
          <w:szCs w:val="28"/>
        </w:rPr>
        <w:t>3</w:t>
      </w:r>
      <w:r w:rsidRPr="002D1AF1">
        <w:rPr>
          <w:rFonts w:ascii="Times New Roman" w:eastAsia="Times New Roman" w:hAnsi="Times New Roman"/>
          <w:b/>
          <w:bCs/>
          <w:color w:val="000000" w:themeColor="text1"/>
          <w:sz w:val="28"/>
          <w:szCs w:val="28"/>
        </w:rPr>
        <w:t xml:space="preserve">:  </w:t>
      </w:r>
      <w:r>
        <w:rPr>
          <w:rFonts w:ascii="Times New Roman" w:eastAsia="Times New Roman" w:hAnsi="Times New Roman"/>
          <w:b/>
          <w:bCs/>
          <w:color w:val="000000" w:themeColor="text1"/>
          <w:sz w:val="28"/>
          <w:szCs w:val="28"/>
        </w:rPr>
        <w:t>The Future of Suffering</w:t>
      </w:r>
    </w:p>
    <w:p w14:paraId="26F0ED8C" w14:textId="77777777" w:rsidR="00291586" w:rsidRPr="002D1AF1" w:rsidRDefault="00291586" w:rsidP="00291586">
      <w:pPr>
        <w:spacing w:after="0" w:line="240" w:lineRule="auto"/>
        <w:rPr>
          <w:rFonts w:ascii="Times New Roman" w:eastAsia="Times New Roman" w:hAnsi="Times New Roman"/>
          <w:b/>
          <w:bCs/>
          <w:color w:val="000000" w:themeColor="text1"/>
          <w:sz w:val="24"/>
          <w:szCs w:val="24"/>
        </w:rPr>
      </w:pPr>
      <w:r w:rsidRPr="002D1AF1">
        <w:rPr>
          <w:rFonts w:ascii="Times New Roman" w:eastAsia="Times New Roman" w:hAnsi="Times New Roman"/>
          <w:b/>
          <w:bCs/>
          <w:color w:val="000000" w:themeColor="text1"/>
          <w:sz w:val="28"/>
          <w:szCs w:val="28"/>
        </w:rPr>
        <w:tab/>
        <w:t xml:space="preserve">       </w:t>
      </w:r>
    </w:p>
    <w:p w14:paraId="03D5E35D" w14:textId="77777777" w:rsidR="00291586" w:rsidRPr="002D1AF1" w:rsidRDefault="00291586" w:rsidP="00291586">
      <w:pPr>
        <w:pBdr>
          <w:bottom w:val="single" w:sz="4" w:space="1" w:color="auto"/>
        </w:pBdr>
        <w:spacing w:after="0" w:line="240" w:lineRule="auto"/>
        <w:rPr>
          <w:rFonts w:ascii="Times New Roman" w:eastAsia="Times New Roman" w:hAnsi="Times New Roman"/>
          <w:color w:val="000000" w:themeColor="text1"/>
          <w:sz w:val="24"/>
          <w:szCs w:val="24"/>
        </w:rPr>
      </w:pPr>
    </w:p>
    <w:p w14:paraId="3F800F8C" w14:textId="77777777" w:rsidR="00291586" w:rsidRPr="002D1AF1" w:rsidRDefault="00291586" w:rsidP="00291586">
      <w:pPr>
        <w:pStyle w:val="Subtitle"/>
        <w:jc w:val="left"/>
        <w:rPr>
          <w:i/>
          <w:color w:val="000000" w:themeColor="text1"/>
          <w:szCs w:val="24"/>
        </w:rPr>
      </w:pPr>
    </w:p>
    <w:p w14:paraId="2EE14082" w14:textId="77777777" w:rsidR="009B6871" w:rsidRPr="00291586" w:rsidRDefault="001D3A79" w:rsidP="009B6871">
      <w:pPr>
        <w:pStyle w:val="Subtitle"/>
        <w:jc w:val="left"/>
        <w:rPr>
          <w:i/>
          <w:szCs w:val="24"/>
        </w:rPr>
      </w:pPr>
      <w:r w:rsidRPr="00291586">
        <w:rPr>
          <w:i/>
          <w:szCs w:val="24"/>
        </w:rPr>
        <w:t>The importance of heaven and hell in the suffering of a Christian</w:t>
      </w:r>
    </w:p>
    <w:p w14:paraId="12747C1E" w14:textId="77777777" w:rsidR="00E66D2B" w:rsidRPr="00291586" w:rsidRDefault="00E66D2B" w:rsidP="009B6871">
      <w:pPr>
        <w:pStyle w:val="Subtitle"/>
        <w:jc w:val="left"/>
        <w:rPr>
          <w:i/>
          <w:szCs w:val="24"/>
        </w:rPr>
      </w:pPr>
    </w:p>
    <w:p w14:paraId="19CA49EA" w14:textId="77777777" w:rsidR="009B6871" w:rsidRPr="00291586" w:rsidRDefault="0023629A" w:rsidP="00F37E68">
      <w:pPr>
        <w:pStyle w:val="Subtitle"/>
        <w:numPr>
          <w:ilvl w:val="0"/>
          <w:numId w:val="7"/>
        </w:numPr>
        <w:ind w:left="720"/>
        <w:jc w:val="left"/>
        <w:rPr>
          <w:b/>
          <w:szCs w:val="24"/>
        </w:rPr>
      </w:pPr>
      <w:r w:rsidRPr="00291586">
        <w:rPr>
          <w:b/>
          <w:szCs w:val="24"/>
        </w:rPr>
        <w:t>Introduction</w:t>
      </w:r>
    </w:p>
    <w:p w14:paraId="008266A3" w14:textId="77777777" w:rsidR="000547E3" w:rsidRPr="00291586" w:rsidRDefault="000547E3" w:rsidP="00F37E68">
      <w:pPr>
        <w:pStyle w:val="Subtitle"/>
        <w:ind w:left="720"/>
        <w:jc w:val="left"/>
        <w:rPr>
          <w:i/>
          <w:szCs w:val="24"/>
        </w:rPr>
      </w:pPr>
    </w:p>
    <w:p w14:paraId="7872F411" w14:textId="382812D5" w:rsidR="00EF074F" w:rsidRDefault="00EF074F" w:rsidP="00EF074F">
      <w:pPr>
        <w:pStyle w:val="Subtitle"/>
        <w:jc w:val="left"/>
        <w:rPr>
          <w:i/>
          <w:szCs w:val="24"/>
        </w:rPr>
      </w:pPr>
      <w:r>
        <w:rPr>
          <w:i/>
          <w:szCs w:val="24"/>
        </w:rPr>
        <w:t>What difference does it make to know the end of something?</w:t>
      </w:r>
    </w:p>
    <w:p w14:paraId="74674A7F" w14:textId="39A1D12A" w:rsidR="00EF074F" w:rsidRDefault="00EF074F" w:rsidP="00EF074F">
      <w:pPr>
        <w:pStyle w:val="Subtitle"/>
        <w:jc w:val="left"/>
        <w:rPr>
          <w:i/>
          <w:szCs w:val="24"/>
        </w:rPr>
      </w:pPr>
    </w:p>
    <w:p w14:paraId="0FE208CF" w14:textId="6D78AACA" w:rsidR="00EF074F" w:rsidRDefault="00EF074F" w:rsidP="00EF074F">
      <w:pPr>
        <w:pStyle w:val="Subtitle"/>
        <w:jc w:val="left"/>
        <w:rPr>
          <w:i/>
          <w:szCs w:val="24"/>
        </w:rPr>
      </w:pPr>
    </w:p>
    <w:p w14:paraId="493CED0F" w14:textId="77777777" w:rsidR="00EF074F" w:rsidRDefault="00EF074F" w:rsidP="00EF074F">
      <w:pPr>
        <w:pStyle w:val="Subtitle"/>
        <w:jc w:val="left"/>
        <w:rPr>
          <w:i/>
          <w:szCs w:val="24"/>
        </w:rPr>
      </w:pPr>
    </w:p>
    <w:p w14:paraId="25A8196A" w14:textId="76AFA672" w:rsidR="002C5400" w:rsidRDefault="00EF074F" w:rsidP="00EF074F">
      <w:pPr>
        <w:pStyle w:val="Subtitle"/>
        <w:jc w:val="left"/>
        <w:rPr>
          <w:i/>
          <w:szCs w:val="24"/>
        </w:rPr>
      </w:pPr>
      <w:r>
        <w:rPr>
          <w:i/>
          <w:szCs w:val="24"/>
        </w:rPr>
        <w:t xml:space="preserve">To suffer as a Christian means to suffer with the </w:t>
      </w:r>
      <w:r w:rsidR="00DF45CF">
        <w:rPr>
          <w:i/>
          <w:szCs w:val="24"/>
        </w:rPr>
        <w:t>e</w:t>
      </w:r>
      <w:r>
        <w:rPr>
          <w:i/>
          <w:szCs w:val="24"/>
        </w:rPr>
        <w:t>nd of all things firmly fixed in your view.</w:t>
      </w:r>
    </w:p>
    <w:p w14:paraId="7C5FF6E2" w14:textId="088F356A" w:rsidR="00EF074F" w:rsidRDefault="00EF074F" w:rsidP="00EF074F">
      <w:pPr>
        <w:pStyle w:val="Subtitle"/>
        <w:jc w:val="left"/>
        <w:rPr>
          <w:i/>
          <w:szCs w:val="24"/>
        </w:rPr>
      </w:pPr>
    </w:p>
    <w:p w14:paraId="7900D9FA" w14:textId="30B74E0C" w:rsidR="00EF074F" w:rsidRDefault="00EF074F" w:rsidP="00EF074F">
      <w:pPr>
        <w:pStyle w:val="Subtitle"/>
        <w:jc w:val="left"/>
        <w:rPr>
          <w:i/>
          <w:szCs w:val="24"/>
        </w:rPr>
      </w:pPr>
    </w:p>
    <w:p w14:paraId="23B1B0FA" w14:textId="1754C214" w:rsidR="00EF074F" w:rsidRDefault="00EF074F" w:rsidP="00EF074F">
      <w:pPr>
        <w:pStyle w:val="Subtitle"/>
        <w:jc w:val="left"/>
        <w:rPr>
          <w:i/>
          <w:szCs w:val="24"/>
        </w:rPr>
      </w:pPr>
      <w:r>
        <w:rPr>
          <w:i/>
          <w:szCs w:val="24"/>
        </w:rPr>
        <w:t>Martin Luther:  Two days on his calendar—“this day” and “that day”</w:t>
      </w:r>
    </w:p>
    <w:p w14:paraId="29A630A4" w14:textId="77777777" w:rsidR="00EF074F" w:rsidRPr="00291586" w:rsidRDefault="00EF074F" w:rsidP="00EF074F">
      <w:pPr>
        <w:pStyle w:val="Subtitle"/>
        <w:jc w:val="left"/>
        <w:rPr>
          <w:i/>
          <w:szCs w:val="24"/>
        </w:rPr>
      </w:pPr>
    </w:p>
    <w:p w14:paraId="3CE3B2B4" w14:textId="77777777" w:rsidR="002C5400" w:rsidRPr="00291586" w:rsidRDefault="002C5400" w:rsidP="00F37E68">
      <w:pPr>
        <w:pStyle w:val="Subtitle"/>
        <w:ind w:left="720"/>
        <w:jc w:val="left"/>
        <w:rPr>
          <w:b/>
          <w:szCs w:val="24"/>
        </w:rPr>
      </w:pPr>
    </w:p>
    <w:p w14:paraId="50ED06F5" w14:textId="77777777" w:rsidR="00EF074F" w:rsidRDefault="00EF074F" w:rsidP="004F509E">
      <w:pPr>
        <w:pStyle w:val="Subtitle"/>
        <w:numPr>
          <w:ilvl w:val="0"/>
          <w:numId w:val="7"/>
        </w:numPr>
        <w:ind w:left="720"/>
        <w:jc w:val="left"/>
        <w:rPr>
          <w:b/>
          <w:szCs w:val="24"/>
        </w:rPr>
      </w:pPr>
      <w:r>
        <w:rPr>
          <w:b/>
          <w:szCs w:val="24"/>
        </w:rPr>
        <w:t>“That Day” and Hell</w:t>
      </w:r>
    </w:p>
    <w:p w14:paraId="17E3AFA9" w14:textId="4EBA020A" w:rsidR="00D71B1A" w:rsidRPr="00EF074F" w:rsidRDefault="00D71B1A" w:rsidP="00EF074F">
      <w:pPr>
        <w:pStyle w:val="Subtitle"/>
        <w:ind w:left="720"/>
        <w:jc w:val="left"/>
        <w:rPr>
          <w:b/>
          <w:szCs w:val="24"/>
        </w:rPr>
      </w:pPr>
      <w:r w:rsidRPr="00EF074F">
        <w:rPr>
          <w:szCs w:val="24"/>
        </w:rPr>
        <w:t>(Matt. 8:</w:t>
      </w:r>
      <w:r w:rsidR="00EF074F" w:rsidRPr="00EF074F">
        <w:rPr>
          <w:szCs w:val="24"/>
        </w:rPr>
        <w:t xml:space="preserve">12, 13:42, Mk. 9:43, 48; 2 </w:t>
      </w:r>
      <w:proofErr w:type="spellStart"/>
      <w:r w:rsidR="00EF074F" w:rsidRPr="00EF074F">
        <w:rPr>
          <w:szCs w:val="24"/>
        </w:rPr>
        <w:t>Thes</w:t>
      </w:r>
      <w:proofErr w:type="spellEnd"/>
      <w:r w:rsidRPr="00EF074F">
        <w:rPr>
          <w:szCs w:val="24"/>
        </w:rPr>
        <w:t xml:space="preserve"> 1:9)</w:t>
      </w:r>
    </w:p>
    <w:p w14:paraId="14D6A590" w14:textId="77777777" w:rsidR="00D71B1A" w:rsidRPr="00291586" w:rsidRDefault="00D71B1A" w:rsidP="00D71B1A">
      <w:pPr>
        <w:pStyle w:val="Subtitle"/>
        <w:tabs>
          <w:tab w:val="left" w:pos="90"/>
        </w:tabs>
        <w:ind w:left="90"/>
        <w:rPr>
          <w:szCs w:val="24"/>
        </w:rPr>
      </w:pPr>
    </w:p>
    <w:p w14:paraId="099A3D83" w14:textId="77777777" w:rsidR="004F509E" w:rsidRPr="00291586" w:rsidRDefault="004F509E" w:rsidP="00D71B1A">
      <w:pPr>
        <w:rPr>
          <w:rFonts w:ascii="Times New Roman" w:hAnsi="Times New Roman"/>
          <w:b/>
          <w:sz w:val="24"/>
          <w:szCs w:val="24"/>
        </w:rPr>
      </w:pPr>
    </w:p>
    <w:p w14:paraId="7D3686E7" w14:textId="49FC5844" w:rsidR="00D71B1A" w:rsidRPr="00291586" w:rsidRDefault="00D71B1A" w:rsidP="00D71B1A">
      <w:pPr>
        <w:rPr>
          <w:rFonts w:ascii="Times New Roman" w:hAnsi="Times New Roman"/>
          <w:sz w:val="24"/>
          <w:szCs w:val="24"/>
        </w:rPr>
      </w:pPr>
      <w:r w:rsidRPr="00291586">
        <w:rPr>
          <w:rFonts w:ascii="Times New Roman" w:hAnsi="Times New Roman"/>
          <w:b/>
          <w:sz w:val="24"/>
          <w:szCs w:val="24"/>
        </w:rPr>
        <w:t>Rev. 14:11</w:t>
      </w:r>
      <w:r w:rsidRPr="00291586">
        <w:rPr>
          <w:rFonts w:ascii="Times New Roman" w:hAnsi="Times New Roman"/>
          <w:sz w:val="24"/>
          <w:szCs w:val="24"/>
        </w:rPr>
        <w:t xml:space="preserve"> “</w:t>
      </w:r>
      <w:r w:rsidRPr="00291586">
        <w:rPr>
          <w:rFonts w:ascii="Times New Roman" w:eastAsia="Times New Roman" w:hAnsi="Times New Roman"/>
          <w:sz w:val="24"/>
          <w:szCs w:val="24"/>
        </w:rPr>
        <w:t>And the s</w:t>
      </w:r>
      <w:r w:rsidRPr="00291586">
        <w:rPr>
          <w:rFonts w:ascii="Times New Roman" w:hAnsi="Times New Roman"/>
          <w:sz w:val="24"/>
          <w:szCs w:val="24"/>
        </w:rPr>
        <w:t xml:space="preserve">moke of their torment </w:t>
      </w:r>
      <w:r w:rsidR="00EF074F">
        <w:rPr>
          <w:rFonts w:ascii="Times New Roman" w:hAnsi="Times New Roman"/>
          <w:sz w:val="24"/>
          <w:szCs w:val="24"/>
        </w:rPr>
        <w:t>goes up for</w:t>
      </w:r>
      <w:r w:rsidRPr="00291586">
        <w:rPr>
          <w:rFonts w:ascii="Times New Roman" w:hAnsi="Times New Roman"/>
          <w:sz w:val="24"/>
          <w:szCs w:val="24"/>
        </w:rPr>
        <w:t xml:space="preserve">ever and </w:t>
      </w:r>
      <w:r w:rsidRPr="00291586">
        <w:rPr>
          <w:rFonts w:ascii="Times New Roman" w:eastAsia="Times New Roman" w:hAnsi="Times New Roman"/>
          <w:sz w:val="24"/>
          <w:szCs w:val="24"/>
        </w:rPr>
        <w:t>eve</w:t>
      </w:r>
      <w:r w:rsidR="00EF074F">
        <w:rPr>
          <w:rFonts w:ascii="Times New Roman" w:hAnsi="Times New Roman"/>
          <w:sz w:val="24"/>
          <w:szCs w:val="24"/>
        </w:rPr>
        <w:t xml:space="preserve">r, and they have no rest, day or night…” </w:t>
      </w:r>
    </w:p>
    <w:p w14:paraId="2FE25497" w14:textId="77777777" w:rsidR="004F509E" w:rsidRPr="00291586" w:rsidRDefault="004F509E" w:rsidP="004F509E">
      <w:pPr>
        <w:pStyle w:val="Subtitle"/>
        <w:jc w:val="left"/>
        <w:rPr>
          <w:b/>
          <w:szCs w:val="24"/>
        </w:rPr>
      </w:pPr>
    </w:p>
    <w:p w14:paraId="18D3E453" w14:textId="77777777" w:rsidR="004F509E" w:rsidRPr="00291586" w:rsidRDefault="004F509E" w:rsidP="004F509E">
      <w:pPr>
        <w:pStyle w:val="Subtitle"/>
        <w:jc w:val="left"/>
        <w:rPr>
          <w:b/>
          <w:szCs w:val="24"/>
        </w:rPr>
      </w:pPr>
    </w:p>
    <w:p w14:paraId="13EAF1DD" w14:textId="77777777" w:rsidR="004F509E" w:rsidRPr="00291586" w:rsidRDefault="004F509E" w:rsidP="004F509E">
      <w:pPr>
        <w:pStyle w:val="Subtitle"/>
        <w:jc w:val="left"/>
        <w:rPr>
          <w:b/>
          <w:szCs w:val="24"/>
        </w:rPr>
      </w:pPr>
    </w:p>
    <w:p w14:paraId="374D571E" w14:textId="2E907499" w:rsidR="00D71B1A" w:rsidRPr="00291586" w:rsidRDefault="004F509E" w:rsidP="004F509E">
      <w:pPr>
        <w:pStyle w:val="Subtitle"/>
        <w:jc w:val="left"/>
        <w:rPr>
          <w:szCs w:val="24"/>
        </w:rPr>
      </w:pPr>
      <w:r w:rsidRPr="00291586">
        <w:rPr>
          <w:b/>
          <w:szCs w:val="24"/>
        </w:rPr>
        <w:t xml:space="preserve">Exodus 34:7b </w:t>
      </w:r>
      <w:r w:rsidR="00EF074F">
        <w:rPr>
          <w:szCs w:val="24"/>
        </w:rPr>
        <w:t xml:space="preserve"> He will “by no means clear the guilty.”</w:t>
      </w:r>
    </w:p>
    <w:p w14:paraId="2D13FDB4" w14:textId="77777777" w:rsidR="00D71B1A" w:rsidRPr="00291586" w:rsidRDefault="00D71B1A" w:rsidP="00D71B1A">
      <w:pPr>
        <w:pStyle w:val="Subtitle"/>
        <w:ind w:left="720"/>
        <w:jc w:val="left"/>
        <w:rPr>
          <w:b/>
          <w:szCs w:val="24"/>
        </w:rPr>
      </w:pPr>
    </w:p>
    <w:p w14:paraId="72F8BA21" w14:textId="77777777" w:rsidR="004F509E" w:rsidRPr="00291586" w:rsidRDefault="004F509E" w:rsidP="00D71B1A">
      <w:pPr>
        <w:pStyle w:val="Subtitle"/>
        <w:ind w:left="720"/>
        <w:jc w:val="left"/>
        <w:rPr>
          <w:b/>
          <w:szCs w:val="24"/>
        </w:rPr>
      </w:pPr>
    </w:p>
    <w:p w14:paraId="4B0978BA" w14:textId="77777777" w:rsidR="004F509E" w:rsidRPr="00291586" w:rsidRDefault="004F509E" w:rsidP="00D71B1A">
      <w:pPr>
        <w:pStyle w:val="Subtitle"/>
        <w:ind w:left="720"/>
        <w:jc w:val="left"/>
        <w:rPr>
          <w:b/>
          <w:szCs w:val="24"/>
        </w:rPr>
      </w:pPr>
    </w:p>
    <w:p w14:paraId="7978E408" w14:textId="77777777" w:rsidR="00EF074F" w:rsidRPr="00291586" w:rsidRDefault="00EF074F" w:rsidP="00EF074F">
      <w:pPr>
        <w:pStyle w:val="Subtitle"/>
        <w:jc w:val="left"/>
        <w:rPr>
          <w:b/>
          <w:szCs w:val="24"/>
        </w:rPr>
      </w:pPr>
    </w:p>
    <w:p w14:paraId="09D4D02C" w14:textId="2F7C0460" w:rsidR="002C5400" w:rsidRPr="00291586" w:rsidRDefault="00EF074F" w:rsidP="00F37E68">
      <w:pPr>
        <w:pStyle w:val="Subtitle"/>
        <w:numPr>
          <w:ilvl w:val="0"/>
          <w:numId w:val="7"/>
        </w:numPr>
        <w:ind w:left="720"/>
        <w:jc w:val="left"/>
        <w:rPr>
          <w:b/>
          <w:szCs w:val="24"/>
        </w:rPr>
      </w:pPr>
      <w:r>
        <w:rPr>
          <w:b/>
          <w:szCs w:val="24"/>
        </w:rPr>
        <w:lastRenderedPageBreak/>
        <w:t>“This Day” and Hell</w:t>
      </w:r>
    </w:p>
    <w:p w14:paraId="4442E294" w14:textId="77777777" w:rsidR="004F509E" w:rsidRPr="00291586" w:rsidRDefault="004F509E" w:rsidP="004F509E">
      <w:pPr>
        <w:pStyle w:val="Subtitle"/>
        <w:jc w:val="left"/>
        <w:rPr>
          <w:szCs w:val="24"/>
        </w:rPr>
      </w:pPr>
      <w:r w:rsidRPr="00291586">
        <w:rPr>
          <w:b/>
          <w:szCs w:val="24"/>
        </w:rPr>
        <w:t>(</w:t>
      </w:r>
      <w:r w:rsidRPr="00291586">
        <w:rPr>
          <w:szCs w:val="24"/>
        </w:rPr>
        <w:t>Rom. 3:25-26, 3:10-11; Eph. 2:3)</w:t>
      </w:r>
    </w:p>
    <w:p w14:paraId="54FB2341" w14:textId="53E4AED2" w:rsidR="004F509E" w:rsidRDefault="004F509E" w:rsidP="004F509E">
      <w:pPr>
        <w:pStyle w:val="Subtitle"/>
        <w:jc w:val="left"/>
        <w:rPr>
          <w:szCs w:val="24"/>
        </w:rPr>
      </w:pPr>
    </w:p>
    <w:p w14:paraId="0713A13C" w14:textId="171D2057" w:rsidR="005F3649" w:rsidRDefault="005F3649" w:rsidP="004F509E">
      <w:pPr>
        <w:pStyle w:val="Subtitle"/>
        <w:jc w:val="left"/>
        <w:rPr>
          <w:szCs w:val="24"/>
        </w:rPr>
      </w:pPr>
    </w:p>
    <w:p w14:paraId="536E5D28" w14:textId="4BF8A02C" w:rsidR="005F3649" w:rsidRDefault="005F3649" w:rsidP="004F509E">
      <w:pPr>
        <w:pStyle w:val="Subtitle"/>
        <w:jc w:val="left"/>
        <w:rPr>
          <w:szCs w:val="24"/>
        </w:rPr>
      </w:pPr>
    </w:p>
    <w:p w14:paraId="1C258D41" w14:textId="77777777" w:rsidR="005F3649" w:rsidRPr="00291586" w:rsidRDefault="005F3649" w:rsidP="004F509E">
      <w:pPr>
        <w:pStyle w:val="Subtitle"/>
        <w:jc w:val="left"/>
        <w:rPr>
          <w:szCs w:val="24"/>
        </w:rPr>
      </w:pPr>
    </w:p>
    <w:p w14:paraId="41844623" w14:textId="47C461B1" w:rsidR="004F509E" w:rsidRPr="00291586" w:rsidRDefault="004F509E" w:rsidP="004F509E">
      <w:pPr>
        <w:pStyle w:val="Subtitle"/>
        <w:jc w:val="left"/>
        <w:rPr>
          <w:szCs w:val="24"/>
        </w:rPr>
      </w:pPr>
      <w:r w:rsidRPr="00291586">
        <w:rPr>
          <w:b/>
          <w:szCs w:val="24"/>
        </w:rPr>
        <w:t xml:space="preserve">Rom. 12:19 </w:t>
      </w:r>
      <w:r w:rsidRPr="00291586">
        <w:rPr>
          <w:szCs w:val="24"/>
        </w:rPr>
        <w:t>“</w:t>
      </w:r>
      <w:r w:rsidR="005F3649">
        <w:rPr>
          <w:szCs w:val="24"/>
        </w:rPr>
        <w:t>Beloved, never avenge yourselves, but leave it to the wrath of God, for it is written, ‘Vengeance is mine, I will repay, says the Lord.’</w:t>
      </w:r>
      <w:r w:rsidRPr="00291586">
        <w:rPr>
          <w:szCs w:val="24"/>
        </w:rPr>
        <w:t>”</w:t>
      </w:r>
    </w:p>
    <w:p w14:paraId="0A83782C" w14:textId="77777777" w:rsidR="004F509E" w:rsidRPr="00291586" w:rsidRDefault="004F509E" w:rsidP="004F509E">
      <w:pPr>
        <w:pStyle w:val="Subtitle"/>
        <w:jc w:val="left"/>
        <w:rPr>
          <w:b/>
          <w:szCs w:val="24"/>
        </w:rPr>
      </w:pPr>
    </w:p>
    <w:p w14:paraId="70A5E016" w14:textId="77777777" w:rsidR="004F509E" w:rsidRPr="00291586" w:rsidRDefault="004F509E" w:rsidP="004F509E">
      <w:pPr>
        <w:pStyle w:val="Subtitle"/>
        <w:jc w:val="left"/>
        <w:rPr>
          <w:b/>
          <w:szCs w:val="24"/>
        </w:rPr>
      </w:pPr>
    </w:p>
    <w:p w14:paraId="26929D5C" w14:textId="77777777" w:rsidR="004F509E" w:rsidRDefault="004F509E" w:rsidP="004F509E">
      <w:pPr>
        <w:pStyle w:val="Subtitle"/>
        <w:jc w:val="left"/>
        <w:rPr>
          <w:b/>
          <w:szCs w:val="24"/>
        </w:rPr>
      </w:pPr>
    </w:p>
    <w:p w14:paraId="61ABA584" w14:textId="77777777" w:rsidR="00291586" w:rsidRDefault="00291586" w:rsidP="004F509E">
      <w:pPr>
        <w:pStyle w:val="Subtitle"/>
        <w:jc w:val="left"/>
        <w:rPr>
          <w:b/>
          <w:szCs w:val="24"/>
        </w:rPr>
      </w:pPr>
    </w:p>
    <w:p w14:paraId="10F9A3A7" w14:textId="77777777" w:rsidR="00291586" w:rsidRDefault="00291586" w:rsidP="004F509E">
      <w:pPr>
        <w:pStyle w:val="Subtitle"/>
        <w:jc w:val="left"/>
        <w:rPr>
          <w:b/>
          <w:szCs w:val="24"/>
        </w:rPr>
      </w:pPr>
    </w:p>
    <w:p w14:paraId="54080A52" w14:textId="77777777" w:rsidR="00291586" w:rsidRDefault="00291586" w:rsidP="004F509E">
      <w:pPr>
        <w:pStyle w:val="Subtitle"/>
        <w:jc w:val="left"/>
        <w:rPr>
          <w:b/>
          <w:szCs w:val="24"/>
        </w:rPr>
      </w:pPr>
    </w:p>
    <w:p w14:paraId="5380BEA9" w14:textId="77777777" w:rsidR="00291586" w:rsidRDefault="00291586" w:rsidP="004F509E">
      <w:pPr>
        <w:pStyle w:val="Subtitle"/>
        <w:jc w:val="left"/>
        <w:rPr>
          <w:b/>
          <w:szCs w:val="24"/>
        </w:rPr>
      </w:pPr>
    </w:p>
    <w:p w14:paraId="0D1F2F31" w14:textId="77777777" w:rsidR="00291586" w:rsidRPr="00291586" w:rsidRDefault="00291586" w:rsidP="004F509E">
      <w:pPr>
        <w:pStyle w:val="Subtitle"/>
        <w:jc w:val="left"/>
        <w:rPr>
          <w:b/>
          <w:szCs w:val="24"/>
        </w:rPr>
      </w:pPr>
    </w:p>
    <w:p w14:paraId="00621D75" w14:textId="77777777" w:rsidR="004F509E" w:rsidRPr="00291586" w:rsidRDefault="004F509E" w:rsidP="004F509E">
      <w:pPr>
        <w:pStyle w:val="Subtitle"/>
        <w:jc w:val="left"/>
        <w:rPr>
          <w:b/>
          <w:szCs w:val="24"/>
        </w:rPr>
      </w:pPr>
    </w:p>
    <w:p w14:paraId="4F10BCE3" w14:textId="77777777" w:rsidR="004F509E" w:rsidRPr="00291586" w:rsidRDefault="004F509E" w:rsidP="004F509E">
      <w:pPr>
        <w:pStyle w:val="Subtitle"/>
        <w:jc w:val="left"/>
        <w:rPr>
          <w:b/>
          <w:szCs w:val="24"/>
        </w:rPr>
      </w:pPr>
    </w:p>
    <w:p w14:paraId="502B30D3" w14:textId="40B527D3" w:rsidR="002C5400" w:rsidRPr="00291586" w:rsidRDefault="00EF074F" w:rsidP="00F37E68">
      <w:pPr>
        <w:pStyle w:val="Subtitle"/>
        <w:numPr>
          <w:ilvl w:val="0"/>
          <w:numId w:val="7"/>
        </w:numPr>
        <w:ind w:left="720"/>
        <w:jc w:val="left"/>
        <w:rPr>
          <w:b/>
          <w:szCs w:val="24"/>
        </w:rPr>
      </w:pPr>
      <w:r>
        <w:rPr>
          <w:b/>
          <w:szCs w:val="24"/>
        </w:rPr>
        <w:t>“That Day” and Heaven</w:t>
      </w:r>
    </w:p>
    <w:p w14:paraId="23FCE725" w14:textId="04A6EC6F" w:rsidR="004F509E" w:rsidRDefault="004F509E" w:rsidP="004F509E">
      <w:pPr>
        <w:pStyle w:val="Subtitle"/>
        <w:jc w:val="left"/>
        <w:rPr>
          <w:b/>
          <w:szCs w:val="24"/>
        </w:rPr>
      </w:pPr>
    </w:p>
    <w:p w14:paraId="12C90C69" w14:textId="45EDC075" w:rsidR="005F3649" w:rsidRDefault="005F3649" w:rsidP="004F509E">
      <w:pPr>
        <w:pStyle w:val="Subtitle"/>
        <w:jc w:val="left"/>
        <w:rPr>
          <w:b/>
          <w:szCs w:val="24"/>
        </w:rPr>
      </w:pPr>
    </w:p>
    <w:p w14:paraId="4CFD17B4" w14:textId="77777777" w:rsidR="005F3649" w:rsidRPr="00291586" w:rsidRDefault="005F3649" w:rsidP="004F509E">
      <w:pPr>
        <w:pStyle w:val="Subtitle"/>
        <w:jc w:val="left"/>
        <w:rPr>
          <w:b/>
          <w:szCs w:val="24"/>
        </w:rPr>
      </w:pPr>
    </w:p>
    <w:p w14:paraId="383C3DC6" w14:textId="7346F80C" w:rsidR="004F509E" w:rsidRPr="00291586" w:rsidRDefault="004F509E" w:rsidP="004F509E">
      <w:pPr>
        <w:pStyle w:val="Subtitle"/>
        <w:jc w:val="left"/>
        <w:rPr>
          <w:szCs w:val="24"/>
        </w:rPr>
      </w:pPr>
      <w:r w:rsidRPr="00291586">
        <w:rPr>
          <w:b/>
          <w:szCs w:val="24"/>
        </w:rPr>
        <w:t xml:space="preserve">Rev. 21:4 </w:t>
      </w:r>
      <w:r w:rsidRPr="00291586">
        <w:rPr>
          <w:szCs w:val="24"/>
        </w:rPr>
        <w:t>“</w:t>
      </w:r>
      <w:r w:rsidR="005F3649">
        <w:rPr>
          <w:szCs w:val="24"/>
        </w:rPr>
        <w:t>He will wipe away every tear from their eyes, and death shall be no more, neither shall there be mourning, nor crying, nor pain anymore, for the former things have passed away</w:t>
      </w:r>
      <w:r w:rsidR="005F3649" w:rsidRPr="009818F9">
        <w:rPr>
          <w:szCs w:val="24"/>
        </w:rPr>
        <w:t>.”</w:t>
      </w:r>
    </w:p>
    <w:p w14:paraId="7A1AABC5" w14:textId="77777777" w:rsidR="004F509E" w:rsidRPr="00291586" w:rsidRDefault="004F509E" w:rsidP="004F509E">
      <w:pPr>
        <w:pStyle w:val="Subtitle"/>
        <w:jc w:val="left"/>
        <w:rPr>
          <w:szCs w:val="24"/>
        </w:rPr>
      </w:pPr>
    </w:p>
    <w:p w14:paraId="6C3C9269" w14:textId="77777777" w:rsidR="004F509E" w:rsidRPr="00291586" w:rsidRDefault="004F509E" w:rsidP="004F509E">
      <w:pPr>
        <w:pStyle w:val="Subtitle"/>
        <w:jc w:val="left"/>
        <w:rPr>
          <w:szCs w:val="24"/>
        </w:rPr>
      </w:pPr>
    </w:p>
    <w:p w14:paraId="6AC9AB12" w14:textId="77777777" w:rsidR="004F509E" w:rsidRPr="00291586" w:rsidRDefault="004F509E" w:rsidP="004F509E">
      <w:pPr>
        <w:pStyle w:val="Subtitle"/>
        <w:jc w:val="left"/>
        <w:rPr>
          <w:szCs w:val="24"/>
        </w:rPr>
      </w:pPr>
    </w:p>
    <w:p w14:paraId="55B4C527" w14:textId="77777777" w:rsidR="004F509E" w:rsidRDefault="004F509E" w:rsidP="004F509E">
      <w:pPr>
        <w:pStyle w:val="Subtitle"/>
        <w:jc w:val="left"/>
        <w:rPr>
          <w:szCs w:val="24"/>
        </w:rPr>
      </w:pPr>
    </w:p>
    <w:p w14:paraId="12FC4D80" w14:textId="77777777" w:rsidR="00291586" w:rsidRDefault="00291586" w:rsidP="004F509E">
      <w:pPr>
        <w:pStyle w:val="Subtitle"/>
        <w:jc w:val="left"/>
        <w:rPr>
          <w:szCs w:val="24"/>
        </w:rPr>
      </w:pPr>
    </w:p>
    <w:p w14:paraId="7435E34A" w14:textId="77777777" w:rsidR="00291586" w:rsidRDefault="00291586" w:rsidP="004F509E">
      <w:pPr>
        <w:pStyle w:val="Subtitle"/>
        <w:jc w:val="left"/>
        <w:rPr>
          <w:szCs w:val="24"/>
        </w:rPr>
      </w:pPr>
    </w:p>
    <w:p w14:paraId="525D8C23" w14:textId="77777777" w:rsidR="00291586" w:rsidRDefault="00291586" w:rsidP="004F509E">
      <w:pPr>
        <w:pStyle w:val="Subtitle"/>
        <w:jc w:val="left"/>
        <w:rPr>
          <w:szCs w:val="24"/>
        </w:rPr>
      </w:pPr>
    </w:p>
    <w:p w14:paraId="69D5F719" w14:textId="77777777" w:rsidR="00291586" w:rsidRDefault="00291586" w:rsidP="004F509E">
      <w:pPr>
        <w:pStyle w:val="Subtitle"/>
        <w:jc w:val="left"/>
        <w:rPr>
          <w:szCs w:val="24"/>
        </w:rPr>
      </w:pPr>
    </w:p>
    <w:p w14:paraId="507578DC" w14:textId="77777777" w:rsidR="00291586" w:rsidRPr="00291586" w:rsidRDefault="00291586" w:rsidP="004F509E">
      <w:pPr>
        <w:pStyle w:val="Subtitle"/>
        <w:jc w:val="left"/>
        <w:rPr>
          <w:szCs w:val="24"/>
        </w:rPr>
      </w:pPr>
    </w:p>
    <w:p w14:paraId="45AA76A6" w14:textId="77777777" w:rsidR="004F509E" w:rsidRPr="00291586" w:rsidRDefault="004F509E" w:rsidP="004F509E">
      <w:pPr>
        <w:pStyle w:val="Subtitle"/>
        <w:jc w:val="left"/>
        <w:rPr>
          <w:szCs w:val="24"/>
        </w:rPr>
      </w:pPr>
    </w:p>
    <w:p w14:paraId="37969945" w14:textId="77777777" w:rsidR="004F509E" w:rsidRDefault="004F509E" w:rsidP="004F509E">
      <w:pPr>
        <w:pStyle w:val="Subtitle"/>
        <w:ind w:left="720"/>
        <w:jc w:val="left"/>
        <w:rPr>
          <w:b/>
          <w:szCs w:val="24"/>
        </w:rPr>
      </w:pPr>
    </w:p>
    <w:p w14:paraId="47A9354A" w14:textId="100443C3" w:rsidR="004F509E" w:rsidRPr="00291586" w:rsidRDefault="004F509E" w:rsidP="005B3F2E">
      <w:pPr>
        <w:pStyle w:val="Subtitle"/>
        <w:jc w:val="left"/>
        <w:rPr>
          <w:b/>
          <w:szCs w:val="24"/>
        </w:rPr>
      </w:pPr>
    </w:p>
    <w:p w14:paraId="416E22A9" w14:textId="0F1295F7" w:rsidR="002C5400" w:rsidRPr="00291586" w:rsidRDefault="00EF074F" w:rsidP="00F37E68">
      <w:pPr>
        <w:pStyle w:val="Subtitle"/>
        <w:numPr>
          <w:ilvl w:val="0"/>
          <w:numId w:val="7"/>
        </w:numPr>
        <w:ind w:left="720"/>
        <w:jc w:val="left"/>
        <w:rPr>
          <w:b/>
          <w:szCs w:val="24"/>
        </w:rPr>
      </w:pPr>
      <w:r>
        <w:rPr>
          <w:b/>
          <w:szCs w:val="24"/>
        </w:rPr>
        <w:t>“This Day” and Heaven</w:t>
      </w:r>
    </w:p>
    <w:p w14:paraId="393491E0" w14:textId="77777777" w:rsidR="000F6A64" w:rsidRPr="00291586" w:rsidRDefault="000F6A64" w:rsidP="002C5400">
      <w:pPr>
        <w:pStyle w:val="Subtitle"/>
        <w:ind w:left="360" w:firstLine="360"/>
        <w:jc w:val="left"/>
        <w:rPr>
          <w:rFonts w:eastAsia="Calibri"/>
          <w:i/>
          <w:szCs w:val="24"/>
        </w:rPr>
      </w:pPr>
    </w:p>
    <w:p w14:paraId="30CD081B" w14:textId="45D48A0F" w:rsidR="00AE08AD" w:rsidRDefault="004F509E" w:rsidP="002C5400">
      <w:pPr>
        <w:pStyle w:val="Subtitle"/>
        <w:jc w:val="left"/>
        <w:rPr>
          <w:szCs w:val="24"/>
        </w:rPr>
      </w:pPr>
      <w:r w:rsidRPr="00291586">
        <w:rPr>
          <w:b/>
          <w:szCs w:val="24"/>
        </w:rPr>
        <w:t>Philippians 3:20-21</w:t>
      </w:r>
      <w:r w:rsidRPr="00291586">
        <w:rPr>
          <w:szCs w:val="24"/>
        </w:rPr>
        <w:t xml:space="preserve">: </w:t>
      </w:r>
      <w:r w:rsidR="005F3649" w:rsidRPr="009818F9">
        <w:rPr>
          <w:szCs w:val="24"/>
        </w:rPr>
        <w:t>“But</w:t>
      </w:r>
      <w:r w:rsidR="005F3649">
        <w:rPr>
          <w:szCs w:val="24"/>
        </w:rPr>
        <w:t xml:space="preserve"> our citizenship is in heaven, a</w:t>
      </w:r>
      <w:r w:rsidR="005F3649" w:rsidRPr="009818F9">
        <w:rPr>
          <w:szCs w:val="24"/>
        </w:rPr>
        <w:t>nd</w:t>
      </w:r>
      <w:r w:rsidR="005F3649">
        <w:rPr>
          <w:szCs w:val="24"/>
        </w:rPr>
        <w:t xml:space="preserve"> from it we await a Savior</w:t>
      </w:r>
      <w:r w:rsidR="005F3649" w:rsidRPr="009818F9">
        <w:rPr>
          <w:szCs w:val="24"/>
        </w:rPr>
        <w:t xml:space="preserve">, the Lord Jesus Christ, </w:t>
      </w:r>
      <w:r w:rsidR="005F3649">
        <w:rPr>
          <w:szCs w:val="24"/>
        </w:rPr>
        <w:t>who will transform our lowly body to be like his glorious body, by the power that enables him even to subject all things to himself</w:t>
      </w:r>
      <w:r w:rsidR="005F3649" w:rsidRPr="009818F9">
        <w:rPr>
          <w:szCs w:val="24"/>
        </w:rPr>
        <w:t xml:space="preserve">.”  </w:t>
      </w:r>
    </w:p>
    <w:p w14:paraId="05C14E05" w14:textId="77777777" w:rsidR="005F3649" w:rsidRPr="00291586" w:rsidRDefault="005F3649" w:rsidP="002C5400">
      <w:pPr>
        <w:pStyle w:val="Subtitle"/>
        <w:jc w:val="left"/>
        <w:rPr>
          <w:szCs w:val="24"/>
        </w:rPr>
      </w:pPr>
    </w:p>
    <w:p w14:paraId="44BCC375" w14:textId="0E520068" w:rsidR="004F509E" w:rsidRPr="00291586" w:rsidRDefault="004F509E" w:rsidP="002C5400">
      <w:pPr>
        <w:pStyle w:val="Subtitle"/>
        <w:jc w:val="left"/>
        <w:rPr>
          <w:szCs w:val="24"/>
        </w:rPr>
      </w:pPr>
      <w:r w:rsidRPr="00291586">
        <w:rPr>
          <w:b/>
          <w:szCs w:val="24"/>
        </w:rPr>
        <w:t>Psalm 56:8</w:t>
      </w:r>
      <w:r w:rsidR="005F3649">
        <w:rPr>
          <w:b/>
          <w:szCs w:val="24"/>
        </w:rPr>
        <w:t>:</w:t>
      </w:r>
      <w:r w:rsidRPr="00291586">
        <w:rPr>
          <w:b/>
          <w:szCs w:val="24"/>
        </w:rPr>
        <w:t xml:space="preserve"> </w:t>
      </w:r>
      <w:r w:rsidR="005F3649">
        <w:rPr>
          <w:b/>
          <w:szCs w:val="24"/>
        </w:rPr>
        <w:t xml:space="preserve"> </w:t>
      </w:r>
      <w:r w:rsidR="005F3649" w:rsidRPr="009818F9">
        <w:rPr>
          <w:szCs w:val="24"/>
        </w:rPr>
        <w:t xml:space="preserve">“You have kept count of my </w:t>
      </w:r>
      <w:proofErr w:type="spellStart"/>
      <w:r w:rsidR="005F3649" w:rsidRPr="009818F9">
        <w:rPr>
          <w:szCs w:val="24"/>
        </w:rPr>
        <w:t>tossings</w:t>
      </w:r>
      <w:proofErr w:type="spellEnd"/>
      <w:r w:rsidR="005F3649" w:rsidRPr="009818F9">
        <w:rPr>
          <w:szCs w:val="24"/>
        </w:rPr>
        <w:t>; put my tears in your bottle. Are they not in your book?”</w:t>
      </w:r>
    </w:p>
    <w:p w14:paraId="18A33C91" w14:textId="77777777" w:rsidR="004F509E" w:rsidRPr="00291586" w:rsidRDefault="004F509E" w:rsidP="002C5400">
      <w:pPr>
        <w:pStyle w:val="Subtitle"/>
        <w:jc w:val="left"/>
        <w:rPr>
          <w:szCs w:val="24"/>
        </w:rPr>
      </w:pPr>
    </w:p>
    <w:p w14:paraId="49575114" w14:textId="77777777" w:rsidR="004F509E" w:rsidRDefault="004F509E" w:rsidP="002C5400">
      <w:pPr>
        <w:pStyle w:val="Subtitle"/>
        <w:jc w:val="left"/>
        <w:rPr>
          <w:szCs w:val="24"/>
        </w:rPr>
      </w:pPr>
    </w:p>
    <w:p w14:paraId="35CE5444" w14:textId="77777777" w:rsidR="00291586" w:rsidRDefault="00291586" w:rsidP="002C5400">
      <w:pPr>
        <w:pStyle w:val="Subtitle"/>
        <w:jc w:val="left"/>
        <w:rPr>
          <w:szCs w:val="24"/>
        </w:rPr>
      </w:pPr>
    </w:p>
    <w:p w14:paraId="4783930A" w14:textId="77777777" w:rsidR="00291586" w:rsidRDefault="00291586" w:rsidP="002C5400">
      <w:pPr>
        <w:pStyle w:val="Subtitle"/>
        <w:jc w:val="left"/>
        <w:rPr>
          <w:szCs w:val="24"/>
        </w:rPr>
      </w:pPr>
    </w:p>
    <w:p w14:paraId="1DACB469" w14:textId="77777777" w:rsidR="00291586" w:rsidRPr="00291586" w:rsidRDefault="00291586" w:rsidP="002C5400">
      <w:pPr>
        <w:pStyle w:val="Subtitle"/>
        <w:jc w:val="left"/>
        <w:rPr>
          <w:szCs w:val="24"/>
        </w:rPr>
      </w:pPr>
    </w:p>
    <w:p w14:paraId="0591E874" w14:textId="77777777" w:rsidR="004F509E" w:rsidRPr="00291586" w:rsidRDefault="004F509E" w:rsidP="002C5400">
      <w:pPr>
        <w:pStyle w:val="Subtitle"/>
        <w:jc w:val="left"/>
        <w:rPr>
          <w:szCs w:val="24"/>
        </w:rPr>
      </w:pPr>
    </w:p>
    <w:p w14:paraId="1DA81552" w14:textId="30F9D11B" w:rsidR="00E66D2B" w:rsidRPr="00291586" w:rsidRDefault="005F3649" w:rsidP="00AE08AD">
      <w:pPr>
        <w:pStyle w:val="Subtitle"/>
        <w:jc w:val="left"/>
        <w:rPr>
          <w:b/>
          <w:szCs w:val="24"/>
        </w:rPr>
      </w:pPr>
      <w:r>
        <w:rPr>
          <w:b/>
          <w:szCs w:val="24"/>
        </w:rPr>
        <w:t>2</w:t>
      </w:r>
      <w:r w:rsidR="004F509E" w:rsidRPr="00291586">
        <w:rPr>
          <w:b/>
          <w:szCs w:val="24"/>
        </w:rPr>
        <w:t xml:space="preserve"> Corinthians 4:17-18, </w:t>
      </w:r>
      <w:r w:rsidRPr="009818F9">
        <w:rPr>
          <w:szCs w:val="24"/>
        </w:rPr>
        <w:t xml:space="preserve">“For this light momentary affliction is preparing </w:t>
      </w:r>
      <w:r>
        <w:rPr>
          <w:szCs w:val="24"/>
        </w:rPr>
        <w:t>us for</w:t>
      </w:r>
      <w:r w:rsidRPr="009818F9">
        <w:rPr>
          <w:szCs w:val="24"/>
        </w:rPr>
        <w:t xml:space="preserve"> an eternal weight of glory beyond all comparison, as we look not to the things that are seen but to the things that are unseen. For the things that are seen are transient, but the things that are unseen are eternal.”</w:t>
      </w:r>
    </w:p>
    <w:p w14:paraId="5446AE13" w14:textId="77777777" w:rsidR="004F509E" w:rsidRPr="00291586" w:rsidRDefault="004F509E" w:rsidP="00AE08AD">
      <w:pPr>
        <w:pStyle w:val="Subtitle"/>
        <w:jc w:val="left"/>
        <w:rPr>
          <w:b/>
          <w:szCs w:val="24"/>
        </w:rPr>
      </w:pPr>
    </w:p>
    <w:p w14:paraId="3690ED17" w14:textId="77777777" w:rsidR="004F509E" w:rsidRDefault="004F509E" w:rsidP="00AE08AD">
      <w:pPr>
        <w:pStyle w:val="Subtitle"/>
        <w:jc w:val="left"/>
        <w:rPr>
          <w:b/>
          <w:szCs w:val="24"/>
        </w:rPr>
      </w:pPr>
    </w:p>
    <w:p w14:paraId="70E44B31" w14:textId="77777777" w:rsidR="00291586" w:rsidRDefault="00291586" w:rsidP="00AE08AD">
      <w:pPr>
        <w:pStyle w:val="Subtitle"/>
        <w:jc w:val="left"/>
        <w:rPr>
          <w:b/>
          <w:szCs w:val="24"/>
        </w:rPr>
      </w:pPr>
    </w:p>
    <w:p w14:paraId="417A6F17" w14:textId="40FEA6EA" w:rsidR="004F509E" w:rsidRPr="00291586" w:rsidRDefault="004F509E" w:rsidP="00AE08AD">
      <w:pPr>
        <w:pStyle w:val="Subtitle"/>
        <w:jc w:val="left"/>
        <w:rPr>
          <w:b/>
          <w:szCs w:val="24"/>
        </w:rPr>
      </w:pPr>
    </w:p>
    <w:p w14:paraId="110492DF" w14:textId="77777777" w:rsidR="004F509E" w:rsidRPr="00291586" w:rsidRDefault="004F509E" w:rsidP="00AE08AD">
      <w:pPr>
        <w:pStyle w:val="Subtitle"/>
        <w:jc w:val="left"/>
        <w:rPr>
          <w:b/>
          <w:szCs w:val="24"/>
        </w:rPr>
      </w:pPr>
    </w:p>
    <w:p w14:paraId="000DDA0F" w14:textId="0AA9BC3B" w:rsidR="004F509E" w:rsidRPr="00291586" w:rsidRDefault="004F509E" w:rsidP="00AE08AD">
      <w:pPr>
        <w:pStyle w:val="Subtitle"/>
        <w:jc w:val="left"/>
        <w:rPr>
          <w:szCs w:val="24"/>
        </w:rPr>
      </w:pPr>
      <w:r w:rsidRPr="00291586">
        <w:rPr>
          <w:b/>
          <w:szCs w:val="24"/>
        </w:rPr>
        <w:t>Philippians 3:8</w:t>
      </w:r>
      <w:r w:rsidRPr="00291586">
        <w:rPr>
          <w:szCs w:val="24"/>
        </w:rPr>
        <w:t xml:space="preserve"> – </w:t>
      </w:r>
      <w:r w:rsidR="005F3649" w:rsidRPr="009818F9">
        <w:rPr>
          <w:szCs w:val="24"/>
        </w:rPr>
        <w:t>“</w:t>
      </w:r>
      <w:r w:rsidR="005F3649">
        <w:rPr>
          <w:szCs w:val="24"/>
        </w:rPr>
        <w:t>Indeed, I count</w:t>
      </w:r>
      <w:r w:rsidR="005F3649" w:rsidRPr="009818F9">
        <w:rPr>
          <w:szCs w:val="24"/>
        </w:rPr>
        <w:t xml:space="preserve"> everything a loss </w:t>
      </w:r>
      <w:r w:rsidR="005F3649">
        <w:rPr>
          <w:szCs w:val="24"/>
        </w:rPr>
        <w:t>because of</w:t>
      </w:r>
      <w:r w:rsidR="005F3649" w:rsidRPr="009818F9">
        <w:rPr>
          <w:szCs w:val="24"/>
        </w:rPr>
        <w:t xml:space="preserve"> the surpassing </w:t>
      </w:r>
      <w:r w:rsidR="005F3649">
        <w:rPr>
          <w:szCs w:val="24"/>
        </w:rPr>
        <w:t>worth</w:t>
      </w:r>
      <w:r w:rsidR="005F3649" w:rsidRPr="009818F9">
        <w:rPr>
          <w:szCs w:val="24"/>
        </w:rPr>
        <w:t xml:space="preserve"> </w:t>
      </w:r>
      <w:r w:rsidR="005F3649">
        <w:rPr>
          <w:szCs w:val="24"/>
        </w:rPr>
        <w:t>of knowing Christ Jesus my Lord.  F</w:t>
      </w:r>
      <w:r w:rsidR="005F3649" w:rsidRPr="009818F9">
        <w:rPr>
          <w:szCs w:val="24"/>
        </w:rPr>
        <w:t xml:space="preserve">or </w:t>
      </w:r>
      <w:r w:rsidR="005F3649">
        <w:rPr>
          <w:szCs w:val="24"/>
        </w:rPr>
        <w:t xml:space="preserve">his </w:t>
      </w:r>
      <w:r w:rsidR="005F3649" w:rsidRPr="009818F9">
        <w:rPr>
          <w:szCs w:val="24"/>
        </w:rPr>
        <w:t xml:space="preserve">sake I have </w:t>
      </w:r>
      <w:r w:rsidR="005F3649">
        <w:rPr>
          <w:szCs w:val="24"/>
        </w:rPr>
        <w:t>suffered the loss of</w:t>
      </w:r>
      <w:r w:rsidR="005F3649" w:rsidRPr="009818F9">
        <w:rPr>
          <w:szCs w:val="24"/>
        </w:rPr>
        <w:t xml:space="preserve"> a</w:t>
      </w:r>
      <w:r w:rsidR="005F3649">
        <w:rPr>
          <w:szCs w:val="24"/>
        </w:rPr>
        <w:t>ll things and count</w:t>
      </w:r>
      <w:r w:rsidR="005F3649" w:rsidRPr="009818F9">
        <w:rPr>
          <w:szCs w:val="24"/>
        </w:rPr>
        <w:t xml:space="preserve"> them</w:t>
      </w:r>
      <w:r w:rsidR="005F3649">
        <w:rPr>
          <w:szCs w:val="24"/>
        </w:rPr>
        <w:t xml:space="preserve"> as </w:t>
      </w:r>
      <w:r w:rsidR="005F3649" w:rsidRPr="009818F9">
        <w:rPr>
          <w:szCs w:val="24"/>
        </w:rPr>
        <w:t xml:space="preserve">rubbish, </w:t>
      </w:r>
      <w:r w:rsidR="005F3649">
        <w:rPr>
          <w:szCs w:val="24"/>
        </w:rPr>
        <w:t>in order that I may gain</w:t>
      </w:r>
      <w:r w:rsidR="005F3649" w:rsidRPr="009818F9">
        <w:rPr>
          <w:szCs w:val="24"/>
        </w:rPr>
        <w:t xml:space="preserve"> Christ</w:t>
      </w:r>
      <w:r w:rsidR="005F3649">
        <w:rPr>
          <w:szCs w:val="24"/>
        </w:rPr>
        <w:t>..</w:t>
      </w:r>
      <w:r w:rsidR="005F3649" w:rsidRPr="009818F9">
        <w:rPr>
          <w:szCs w:val="24"/>
        </w:rPr>
        <w:t>.”</w:t>
      </w:r>
    </w:p>
    <w:p w14:paraId="2E73133E" w14:textId="77777777" w:rsidR="004F509E" w:rsidRPr="00291586" w:rsidRDefault="004F509E" w:rsidP="00AE08AD">
      <w:pPr>
        <w:pStyle w:val="Subtitle"/>
        <w:jc w:val="left"/>
        <w:rPr>
          <w:b/>
          <w:szCs w:val="24"/>
        </w:rPr>
      </w:pPr>
    </w:p>
    <w:p w14:paraId="0FB6084C" w14:textId="77777777" w:rsidR="00E66D2B" w:rsidRPr="00291586" w:rsidRDefault="00E66D2B" w:rsidP="00AE08AD">
      <w:pPr>
        <w:pStyle w:val="Subtitle"/>
        <w:jc w:val="left"/>
        <w:rPr>
          <w:b/>
          <w:szCs w:val="24"/>
        </w:rPr>
      </w:pPr>
    </w:p>
    <w:p w14:paraId="5568F365" w14:textId="2CA6D5C9" w:rsidR="00495AF3" w:rsidRDefault="00AE08AD" w:rsidP="00495AF3">
      <w:pPr>
        <w:pStyle w:val="Subtitle"/>
        <w:numPr>
          <w:ilvl w:val="0"/>
          <w:numId w:val="7"/>
        </w:numPr>
        <w:ind w:left="720"/>
        <w:jc w:val="left"/>
        <w:rPr>
          <w:b/>
          <w:szCs w:val="24"/>
        </w:rPr>
      </w:pPr>
      <w:r w:rsidRPr="00291586">
        <w:rPr>
          <w:b/>
          <w:szCs w:val="24"/>
        </w:rPr>
        <w:t>Conclusion</w:t>
      </w:r>
      <w:r w:rsidR="004F5361" w:rsidRPr="00291586">
        <w:rPr>
          <w:b/>
          <w:szCs w:val="24"/>
        </w:rPr>
        <w:t xml:space="preserve"> – Cultivating an eternal perspective…</w:t>
      </w:r>
    </w:p>
    <w:p w14:paraId="17645C42" w14:textId="00341A76" w:rsidR="005F3649" w:rsidRDefault="005F3649" w:rsidP="005F3649">
      <w:pPr>
        <w:pStyle w:val="Subtitle"/>
        <w:jc w:val="left"/>
        <w:rPr>
          <w:b/>
          <w:szCs w:val="24"/>
        </w:rPr>
      </w:pPr>
    </w:p>
    <w:p w14:paraId="69E7C31B" w14:textId="2D6347CF" w:rsidR="005F3649" w:rsidRPr="005F3649" w:rsidRDefault="005F3649" w:rsidP="005F3649">
      <w:pPr>
        <w:pStyle w:val="Subtitle"/>
        <w:jc w:val="left"/>
        <w:rPr>
          <w:szCs w:val="24"/>
        </w:rPr>
      </w:pPr>
      <w:r>
        <w:rPr>
          <w:szCs w:val="24"/>
        </w:rPr>
        <w:t>Job 11:16, Psalm 17:15:  Our hope is sure! (“wills” and “</w:t>
      </w:r>
      <w:proofErr w:type="spellStart"/>
      <w:r>
        <w:rPr>
          <w:szCs w:val="24"/>
        </w:rPr>
        <w:t>shalls</w:t>
      </w:r>
      <w:proofErr w:type="spellEnd"/>
      <w:r>
        <w:rPr>
          <w:szCs w:val="24"/>
        </w:rPr>
        <w:t>”)</w:t>
      </w:r>
    </w:p>
    <w:sectPr w:rsidR="005F3649" w:rsidRPr="005F3649" w:rsidSect="005B3F2E">
      <w:pgSz w:w="15840" w:h="12240" w:orient="landscape"/>
      <w:pgMar w:top="864" w:right="1008" w:bottom="864" w:left="1008"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8F6026" w14:textId="77777777" w:rsidR="00F61171" w:rsidRDefault="00F61171" w:rsidP="00260EF0">
      <w:pPr>
        <w:spacing w:after="0" w:line="240" w:lineRule="auto"/>
      </w:pPr>
      <w:r>
        <w:separator/>
      </w:r>
    </w:p>
  </w:endnote>
  <w:endnote w:type="continuationSeparator" w:id="0">
    <w:p w14:paraId="0241EC4C" w14:textId="77777777" w:rsidR="00F61171" w:rsidRDefault="00F61171" w:rsidP="00260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634984" w14:textId="77777777" w:rsidR="00F61171" w:rsidRDefault="00F61171" w:rsidP="00260EF0">
      <w:pPr>
        <w:spacing w:after="0" w:line="240" w:lineRule="auto"/>
      </w:pPr>
      <w:r>
        <w:separator/>
      </w:r>
    </w:p>
  </w:footnote>
  <w:footnote w:type="continuationSeparator" w:id="0">
    <w:p w14:paraId="6A20B042" w14:textId="77777777" w:rsidR="00F61171" w:rsidRDefault="00F61171" w:rsidP="00260E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33D59"/>
    <w:multiLevelType w:val="hybridMultilevel"/>
    <w:tmpl w:val="9DEE19A6"/>
    <w:lvl w:ilvl="0" w:tplc="04090017">
      <w:start w:val="1"/>
      <w:numFmt w:val="lowerLetter"/>
      <w:lvlText w:val="%1)"/>
      <w:lvlJc w:val="left"/>
      <w:pPr>
        <w:ind w:left="1080" w:hanging="72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18210B"/>
    <w:multiLevelType w:val="hybridMultilevel"/>
    <w:tmpl w:val="EE24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E66524"/>
    <w:multiLevelType w:val="hybridMultilevel"/>
    <w:tmpl w:val="2C704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6C2908"/>
    <w:multiLevelType w:val="hybridMultilevel"/>
    <w:tmpl w:val="34003AD4"/>
    <w:lvl w:ilvl="0" w:tplc="AF329F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8C2CC4"/>
    <w:multiLevelType w:val="hybridMultilevel"/>
    <w:tmpl w:val="24E86124"/>
    <w:lvl w:ilvl="0" w:tplc="2CC83A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F983981"/>
    <w:multiLevelType w:val="hybridMultilevel"/>
    <w:tmpl w:val="8FA2DA56"/>
    <w:lvl w:ilvl="0" w:tplc="94A60710">
      <w:start w:val="4"/>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A16B2E"/>
    <w:multiLevelType w:val="hybridMultilevel"/>
    <w:tmpl w:val="FECC848C"/>
    <w:lvl w:ilvl="0" w:tplc="AAE250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C393A64"/>
    <w:multiLevelType w:val="singleLevel"/>
    <w:tmpl w:val="C0B2FA14"/>
    <w:lvl w:ilvl="0">
      <w:numFmt w:val="bullet"/>
      <w:lvlText w:val=""/>
      <w:lvlJc w:val="left"/>
      <w:pPr>
        <w:tabs>
          <w:tab w:val="num" w:pos="360"/>
        </w:tabs>
        <w:ind w:left="360" w:hanging="360"/>
      </w:pPr>
      <w:rPr>
        <w:rFonts w:ascii="Wingdings" w:hAnsi="Wingdings" w:hint="default"/>
      </w:rPr>
    </w:lvl>
  </w:abstractNum>
  <w:abstractNum w:abstractNumId="8" w15:restartNumberingAfterBreak="0">
    <w:nsid w:val="36E651DD"/>
    <w:multiLevelType w:val="hybridMultilevel"/>
    <w:tmpl w:val="C5608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D20F07"/>
    <w:multiLevelType w:val="hybridMultilevel"/>
    <w:tmpl w:val="21AC4F10"/>
    <w:lvl w:ilvl="0" w:tplc="9D703A6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3E9C2668"/>
    <w:multiLevelType w:val="hybridMultilevel"/>
    <w:tmpl w:val="58401A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226280"/>
    <w:multiLevelType w:val="hybridMultilevel"/>
    <w:tmpl w:val="B7BC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D61191"/>
    <w:multiLevelType w:val="hybridMultilevel"/>
    <w:tmpl w:val="3238F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F11F8E"/>
    <w:multiLevelType w:val="hybridMultilevel"/>
    <w:tmpl w:val="59E649E4"/>
    <w:lvl w:ilvl="0" w:tplc="F09C59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9CF7447"/>
    <w:multiLevelType w:val="hybridMultilevel"/>
    <w:tmpl w:val="1D54818C"/>
    <w:lvl w:ilvl="0" w:tplc="32CC1E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2921C27"/>
    <w:multiLevelType w:val="hybridMultilevel"/>
    <w:tmpl w:val="702A7514"/>
    <w:lvl w:ilvl="0" w:tplc="6CCAE12E">
      <w:start w:val="1"/>
      <w:numFmt w:val="upperRoman"/>
      <w:lvlText w:val="%1."/>
      <w:lvlJc w:val="left"/>
      <w:pPr>
        <w:ind w:left="1080" w:hanging="72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1E13C5"/>
    <w:multiLevelType w:val="hybridMultilevel"/>
    <w:tmpl w:val="09E4D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C500EF"/>
    <w:multiLevelType w:val="hybridMultilevel"/>
    <w:tmpl w:val="01600032"/>
    <w:lvl w:ilvl="0" w:tplc="A35459DE">
      <w:numFmt w:val="bullet"/>
      <w:lvlText w:val="-"/>
      <w:lvlJc w:val="left"/>
      <w:pPr>
        <w:ind w:left="1440" w:hanging="360"/>
      </w:pPr>
      <w:rPr>
        <w:rFonts w:ascii="Calibri" w:eastAsia="Calibri" w:hAnsi="Calibri"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2"/>
  </w:num>
  <w:num w:numId="3">
    <w:abstractNumId w:val="16"/>
  </w:num>
  <w:num w:numId="4">
    <w:abstractNumId w:val="1"/>
  </w:num>
  <w:num w:numId="5">
    <w:abstractNumId w:val="12"/>
  </w:num>
  <w:num w:numId="6">
    <w:abstractNumId w:val="11"/>
  </w:num>
  <w:num w:numId="7">
    <w:abstractNumId w:val="15"/>
  </w:num>
  <w:num w:numId="8">
    <w:abstractNumId w:val="3"/>
  </w:num>
  <w:num w:numId="9">
    <w:abstractNumId w:val="17"/>
  </w:num>
  <w:num w:numId="10">
    <w:abstractNumId w:val="0"/>
  </w:num>
  <w:num w:numId="11">
    <w:abstractNumId w:val="5"/>
  </w:num>
  <w:num w:numId="12">
    <w:abstractNumId w:val="9"/>
  </w:num>
  <w:num w:numId="13">
    <w:abstractNumId w:val="10"/>
  </w:num>
  <w:num w:numId="14">
    <w:abstractNumId w:val="6"/>
  </w:num>
  <w:num w:numId="15">
    <w:abstractNumId w:val="13"/>
  </w:num>
  <w:num w:numId="16">
    <w:abstractNumId w:val="14"/>
  </w:num>
  <w:num w:numId="17">
    <w:abstractNumId w:val="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AF3"/>
    <w:rsid w:val="00001206"/>
    <w:rsid w:val="00003FEC"/>
    <w:rsid w:val="000547E3"/>
    <w:rsid w:val="0009121C"/>
    <w:rsid w:val="000A22F0"/>
    <w:rsid w:val="000C168B"/>
    <w:rsid w:val="000D0DBD"/>
    <w:rsid w:val="000D62B5"/>
    <w:rsid w:val="000D6A71"/>
    <w:rsid w:val="000F6A64"/>
    <w:rsid w:val="0015402C"/>
    <w:rsid w:val="001D3A79"/>
    <w:rsid w:val="0023629A"/>
    <w:rsid w:val="00244E7B"/>
    <w:rsid w:val="00254993"/>
    <w:rsid w:val="00260EF0"/>
    <w:rsid w:val="00291586"/>
    <w:rsid w:val="002C5400"/>
    <w:rsid w:val="002D532B"/>
    <w:rsid w:val="003634E1"/>
    <w:rsid w:val="0037729E"/>
    <w:rsid w:val="00384E11"/>
    <w:rsid w:val="0041303A"/>
    <w:rsid w:val="00424FFF"/>
    <w:rsid w:val="00495AF3"/>
    <w:rsid w:val="00495D7D"/>
    <w:rsid w:val="004A7A7D"/>
    <w:rsid w:val="004F509E"/>
    <w:rsid w:val="004F5361"/>
    <w:rsid w:val="00501BD4"/>
    <w:rsid w:val="005370D9"/>
    <w:rsid w:val="005A6907"/>
    <w:rsid w:val="005A6B73"/>
    <w:rsid w:val="005B114F"/>
    <w:rsid w:val="005B3F2E"/>
    <w:rsid w:val="005F1015"/>
    <w:rsid w:val="005F3649"/>
    <w:rsid w:val="006734AF"/>
    <w:rsid w:val="007003F3"/>
    <w:rsid w:val="007239B9"/>
    <w:rsid w:val="00785674"/>
    <w:rsid w:val="007B5B62"/>
    <w:rsid w:val="007C545E"/>
    <w:rsid w:val="008539AB"/>
    <w:rsid w:val="00881BCF"/>
    <w:rsid w:val="008E22BC"/>
    <w:rsid w:val="009B6871"/>
    <w:rsid w:val="00AE08AD"/>
    <w:rsid w:val="00AF5897"/>
    <w:rsid w:val="00B136E0"/>
    <w:rsid w:val="00B46BE0"/>
    <w:rsid w:val="00B6081B"/>
    <w:rsid w:val="00B67B75"/>
    <w:rsid w:val="00B751AC"/>
    <w:rsid w:val="00B93715"/>
    <w:rsid w:val="00BC6638"/>
    <w:rsid w:val="00C3038D"/>
    <w:rsid w:val="00C32F7D"/>
    <w:rsid w:val="00C57BD1"/>
    <w:rsid w:val="00CC4367"/>
    <w:rsid w:val="00CE722A"/>
    <w:rsid w:val="00D0043B"/>
    <w:rsid w:val="00D4417C"/>
    <w:rsid w:val="00D71B1A"/>
    <w:rsid w:val="00D76F4A"/>
    <w:rsid w:val="00DE3A6B"/>
    <w:rsid w:val="00DF45CF"/>
    <w:rsid w:val="00E4214F"/>
    <w:rsid w:val="00E66D2B"/>
    <w:rsid w:val="00EB10A2"/>
    <w:rsid w:val="00EE54A2"/>
    <w:rsid w:val="00EF074F"/>
    <w:rsid w:val="00F01E1D"/>
    <w:rsid w:val="00F37E68"/>
    <w:rsid w:val="00F61171"/>
    <w:rsid w:val="00F66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F8A15"/>
  <w15:docId w15:val="{D750321F-18F2-0841-AD2C-23873E58D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20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95AF3"/>
    <w:pPr>
      <w:spacing w:after="0" w:line="240" w:lineRule="auto"/>
      <w:jc w:val="center"/>
    </w:pPr>
    <w:rPr>
      <w:rFonts w:ascii="Times New Roman" w:eastAsia="Times New Roman" w:hAnsi="Times New Roman"/>
      <w:sz w:val="28"/>
      <w:szCs w:val="20"/>
    </w:rPr>
  </w:style>
  <w:style w:type="character" w:customStyle="1" w:styleId="TitleChar">
    <w:name w:val="Title Char"/>
    <w:basedOn w:val="DefaultParagraphFont"/>
    <w:link w:val="Title"/>
    <w:rsid w:val="00495AF3"/>
    <w:rPr>
      <w:rFonts w:ascii="Times New Roman" w:eastAsia="Times New Roman" w:hAnsi="Times New Roman" w:cs="Times New Roman"/>
      <w:sz w:val="28"/>
      <w:szCs w:val="20"/>
    </w:rPr>
  </w:style>
  <w:style w:type="paragraph" w:styleId="Subtitle">
    <w:name w:val="Subtitle"/>
    <w:basedOn w:val="Normal"/>
    <w:link w:val="SubtitleChar"/>
    <w:qFormat/>
    <w:rsid w:val="00495AF3"/>
    <w:pPr>
      <w:spacing w:after="0" w:line="240" w:lineRule="auto"/>
      <w:jc w:val="center"/>
    </w:pPr>
    <w:rPr>
      <w:rFonts w:ascii="Times New Roman" w:eastAsia="Times New Roman" w:hAnsi="Times New Roman"/>
      <w:sz w:val="24"/>
      <w:szCs w:val="20"/>
    </w:rPr>
  </w:style>
  <w:style w:type="character" w:customStyle="1" w:styleId="SubtitleChar">
    <w:name w:val="Subtitle Char"/>
    <w:basedOn w:val="DefaultParagraphFont"/>
    <w:link w:val="Subtitle"/>
    <w:rsid w:val="00495AF3"/>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2D532B"/>
    <w:pPr>
      <w:tabs>
        <w:tab w:val="center" w:pos="4680"/>
        <w:tab w:val="right" w:pos="936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2D532B"/>
    <w:rPr>
      <w:rFonts w:ascii="Times New Roman" w:eastAsia="Times New Roman" w:hAnsi="Times New Roman"/>
      <w:sz w:val="24"/>
      <w:szCs w:val="24"/>
    </w:rPr>
  </w:style>
  <w:style w:type="character" w:styleId="Hyperlink">
    <w:name w:val="Hyperlink"/>
    <w:basedOn w:val="DefaultParagraphFont"/>
    <w:uiPriority w:val="99"/>
    <w:unhideWhenUsed/>
    <w:rsid w:val="000C168B"/>
    <w:rPr>
      <w:color w:val="0000FF"/>
      <w:u w:val="single"/>
    </w:rPr>
  </w:style>
  <w:style w:type="paragraph" w:styleId="FootnoteText">
    <w:name w:val="footnote text"/>
    <w:basedOn w:val="Normal"/>
    <w:link w:val="FootnoteTextChar"/>
    <w:uiPriority w:val="99"/>
    <w:semiHidden/>
    <w:unhideWhenUsed/>
    <w:rsid w:val="00260EF0"/>
    <w:pPr>
      <w:spacing w:after="0" w:line="240" w:lineRule="auto"/>
    </w:pPr>
    <w:rPr>
      <w:rFonts w:eastAsia="Times New Roman"/>
      <w:sz w:val="20"/>
      <w:szCs w:val="20"/>
    </w:rPr>
  </w:style>
  <w:style w:type="character" w:customStyle="1" w:styleId="FootnoteTextChar">
    <w:name w:val="Footnote Text Char"/>
    <w:basedOn w:val="DefaultParagraphFont"/>
    <w:link w:val="FootnoteText"/>
    <w:uiPriority w:val="99"/>
    <w:semiHidden/>
    <w:rsid w:val="00260EF0"/>
    <w:rPr>
      <w:rFonts w:ascii="Calibri" w:eastAsia="Times New Roman" w:hAnsi="Calibri" w:cs="Times New Roman"/>
    </w:rPr>
  </w:style>
  <w:style w:type="character" w:styleId="FootnoteReference">
    <w:name w:val="footnote reference"/>
    <w:basedOn w:val="DefaultParagraphFont"/>
    <w:uiPriority w:val="99"/>
    <w:semiHidden/>
    <w:unhideWhenUsed/>
    <w:rsid w:val="00260EF0"/>
    <w:rPr>
      <w:vertAlign w:val="superscript"/>
    </w:rPr>
  </w:style>
  <w:style w:type="character" w:styleId="UnresolvedMention">
    <w:name w:val="Unresolved Mention"/>
    <w:basedOn w:val="DefaultParagraphFont"/>
    <w:uiPriority w:val="99"/>
    <w:semiHidden/>
    <w:unhideWhenUsed/>
    <w:rsid w:val="00EF074F"/>
    <w:rPr>
      <w:color w:val="605E5C"/>
      <w:shd w:val="clear" w:color="auto" w:fill="E1DFDD"/>
    </w:rPr>
  </w:style>
  <w:style w:type="paragraph" w:styleId="ListParagraph">
    <w:name w:val="List Paragraph"/>
    <w:basedOn w:val="Normal"/>
    <w:uiPriority w:val="34"/>
    <w:qFormat/>
    <w:rsid w:val="005F3649"/>
    <w:pPr>
      <w:ind w:left="720"/>
      <w:contextualSpacing/>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6069128">
      <w:bodyDiv w:val="1"/>
      <w:marLeft w:val="0"/>
      <w:marRight w:val="0"/>
      <w:marTop w:val="0"/>
      <w:marBottom w:val="0"/>
      <w:divBdr>
        <w:top w:val="none" w:sz="0" w:space="0" w:color="auto"/>
        <w:left w:val="none" w:sz="0" w:space="0" w:color="auto"/>
        <w:bottom w:val="none" w:sz="0" w:space="0" w:color="auto"/>
        <w:right w:val="none" w:sz="0" w:space="0" w:color="auto"/>
      </w:divBdr>
    </w:div>
    <w:div w:id="1908030414">
      <w:bodyDiv w:val="1"/>
      <w:marLeft w:val="0"/>
      <w:marRight w:val="0"/>
      <w:marTop w:val="0"/>
      <w:marBottom w:val="0"/>
      <w:divBdr>
        <w:top w:val="none" w:sz="0" w:space="0" w:color="auto"/>
        <w:left w:val="none" w:sz="0" w:space="0" w:color="auto"/>
        <w:bottom w:val="none" w:sz="0" w:space="0" w:color="auto"/>
        <w:right w:val="none" w:sz="0" w:space="0" w:color="auto"/>
      </w:divBdr>
    </w:div>
    <w:div w:id="200632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01F79-E3B2-994D-AB55-BD84DCEB0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520</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Capitol Hill Baptist Church</Company>
  <LinksUpToDate>false</LinksUpToDate>
  <CharactersWithSpaces>3484</CharactersWithSpaces>
  <SharedDoc>false</SharedDoc>
  <HLinks>
    <vt:vector size="12" baseType="variant">
      <vt:variant>
        <vt:i4>3014686</vt:i4>
      </vt:variant>
      <vt:variant>
        <vt:i4>3</vt:i4>
      </vt:variant>
      <vt:variant>
        <vt:i4>0</vt:i4>
      </vt:variant>
      <vt:variant>
        <vt:i4>5</vt:i4>
      </vt:variant>
      <vt:variant>
        <vt:lpwstr>mailto:jamie@capbap.org</vt:lpwstr>
      </vt:variant>
      <vt:variant>
        <vt:lpwstr/>
      </vt:variant>
      <vt:variant>
        <vt:i4>8323076</vt:i4>
      </vt:variant>
      <vt:variant>
        <vt:i4>0</vt:i4>
      </vt:variant>
      <vt:variant>
        <vt:i4>0</vt:i4>
      </vt:variant>
      <vt:variant>
        <vt:i4>5</vt:i4>
      </vt:variant>
      <vt:variant>
        <vt:lpwstr>mailto:zach.schlegel@capbap.org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Dunlop</dc:creator>
  <cp:lastModifiedBy>J Warmka</cp:lastModifiedBy>
  <cp:revision>4</cp:revision>
  <dcterms:created xsi:type="dcterms:W3CDTF">2019-09-15T04:03:00Z</dcterms:created>
  <dcterms:modified xsi:type="dcterms:W3CDTF">2021-04-20T02:18:00Z</dcterms:modified>
</cp:coreProperties>
</file>