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4E" w:rsidRPr="009D4806" w:rsidRDefault="00431D4E">
      <w:pPr>
        <w:pStyle w:val="Style1"/>
        <w:rPr>
          <w:b/>
          <w:bCs/>
          <w:szCs w:val="24"/>
        </w:rPr>
      </w:pPr>
      <w:r w:rsidRPr="009D4806">
        <w:rPr>
          <w:b/>
          <w:bCs/>
          <w:szCs w:val="24"/>
        </w:rPr>
        <w:t>_______________________</w:t>
      </w:r>
      <w:r w:rsidR="0006095C">
        <w:rPr>
          <w:b/>
          <w:bCs/>
          <w:szCs w:val="24"/>
        </w:rPr>
        <w:t>_______________________________</w:t>
      </w:r>
    </w:p>
    <w:p w:rsidR="0006095C" w:rsidRDefault="0006095C">
      <w:pPr>
        <w:pStyle w:val="Style1"/>
        <w:rPr>
          <w:b/>
          <w:bCs/>
          <w:szCs w:val="24"/>
        </w:rPr>
      </w:pPr>
    </w:p>
    <w:p w:rsidR="00431D4E" w:rsidRPr="009D4806" w:rsidRDefault="00431D4E">
      <w:pPr>
        <w:pStyle w:val="Style1"/>
        <w:rPr>
          <w:b/>
          <w:bCs/>
          <w:szCs w:val="24"/>
        </w:rPr>
      </w:pPr>
      <w:r w:rsidRPr="009D4806">
        <w:rPr>
          <w:b/>
          <w:bCs/>
          <w:szCs w:val="24"/>
        </w:rPr>
        <w:t xml:space="preserve">Recommended </w:t>
      </w:r>
      <w:smartTag w:uri="urn:schemas-microsoft-com:office:smarttags" w:element="City">
        <w:smartTag w:uri="urn:schemas-microsoft-com:office:smarttags" w:element="place">
          <w:r w:rsidRPr="009D4806">
            <w:rPr>
              <w:b/>
              <w:bCs/>
              <w:szCs w:val="24"/>
            </w:rPr>
            <w:t>Reading</w:t>
          </w:r>
        </w:smartTag>
      </w:smartTag>
      <w:r w:rsidR="00802551" w:rsidRPr="009D4806">
        <w:rPr>
          <w:b/>
          <w:bCs/>
          <w:szCs w:val="24"/>
        </w:rPr>
        <w:t>:</w:t>
      </w:r>
    </w:p>
    <w:p w:rsidR="00431D4E" w:rsidRDefault="00431D4E">
      <w:pPr>
        <w:pStyle w:val="Style1"/>
        <w:tabs>
          <w:tab w:val="num" w:pos="0"/>
        </w:tabs>
        <w:rPr>
          <w:szCs w:val="24"/>
        </w:rPr>
      </w:pPr>
    </w:p>
    <w:p w:rsidR="001601F1" w:rsidRPr="009D4806" w:rsidRDefault="001601F1">
      <w:pPr>
        <w:pStyle w:val="Style1"/>
        <w:tabs>
          <w:tab w:val="num" w:pos="0"/>
        </w:tabs>
        <w:rPr>
          <w:szCs w:val="24"/>
        </w:rPr>
      </w:pPr>
      <w:r w:rsidRPr="001601F1">
        <w:rPr>
          <w:i/>
          <w:szCs w:val="24"/>
        </w:rPr>
        <w:t>Gospel-Powered Parenting</w:t>
      </w:r>
      <w:r>
        <w:rPr>
          <w:szCs w:val="24"/>
        </w:rPr>
        <w:t xml:space="preserve"> by William Farley (ch. 9)</w:t>
      </w:r>
    </w:p>
    <w:p w:rsidR="00CB4ECB" w:rsidRPr="009D4806" w:rsidRDefault="00CB4ECB">
      <w:pPr>
        <w:pStyle w:val="Style1"/>
        <w:tabs>
          <w:tab w:val="num" w:pos="0"/>
        </w:tabs>
        <w:rPr>
          <w:szCs w:val="24"/>
        </w:rPr>
      </w:pPr>
      <w:r w:rsidRPr="009D4806">
        <w:rPr>
          <w:i/>
          <w:szCs w:val="24"/>
        </w:rPr>
        <w:t>Shepherding a Child’s Heart</w:t>
      </w:r>
      <w:r w:rsidRPr="009D4806">
        <w:rPr>
          <w:szCs w:val="24"/>
        </w:rPr>
        <w:t xml:space="preserve"> by Tedd Tripp (ch. 11, 15)</w:t>
      </w:r>
    </w:p>
    <w:p w:rsidR="00CB4ECB" w:rsidRPr="009D4806" w:rsidRDefault="00CB4ECB">
      <w:pPr>
        <w:pStyle w:val="Style1"/>
        <w:tabs>
          <w:tab w:val="num" w:pos="0"/>
        </w:tabs>
        <w:rPr>
          <w:szCs w:val="24"/>
        </w:rPr>
      </w:pPr>
    </w:p>
    <w:p w:rsidR="00802551" w:rsidRPr="009D4806" w:rsidRDefault="00802551">
      <w:pPr>
        <w:pStyle w:val="Style1"/>
        <w:tabs>
          <w:tab w:val="num" w:pos="0"/>
        </w:tabs>
        <w:rPr>
          <w:b/>
          <w:szCs w:val="24"/>
        </w:rPr>
      </w:pPr>
    </w:p>
    <w:p w:rsidR="00431D4E" w:rsidRPr="009D4806" w:rsidRDefault="00802551">
      <w:pPr>
        <w:pStyle w:val="Style1"/>
        <w:tabs>
          <w:tab w:val="num" w:pos="0"/>
        </w:tabs>
        <w:rPr>
          <w:b/>
          <w:szCs w:val="24"/>
        </w:rPr>
      </w:pPr>
      <w:r w:rsidRPr="009D4806">
        <w:rPr>
          <w:b/>
          <w:szCs w:val="24"/>
        </w:rPr>
        <w:t>Course outline:</w:t>
      </w:r>
    </w:p>
    <w:p w:rsidR="00802551" w:rsidRPr="009D4806" w:rsidRDefault="00802551">
      <w:pPr>
        <w:pStyle w:val="Style1"/>
        <w:tabs>
          <w:tab w:val="num" w:pos="0"/>
        </w:tabs>
        <w:rPr>
          <w:szCs w:val="24"/>
        </w:rPr>
      </w:pPr>
    </w:p>
    <w:p w:rsidR="00812F99" w:rsidRPr="00CC4D3E" w:rsidRDefault="00812F99" w:rsidP="00C60158">
      <w:pPr>
        <w:pStyle w:val="Style1"/>
        <w:tabs>
          <w:tab w:val="num" w:pos="0"/>
        </w:tabs>
        <w:spacing w:after="120"/>
        <w:rPr>
          <w:sz w:val="22"/>
          <w:szCs w:val="22"/>
        </w:rPr>
      </w:pPr>
      <w:r w:rsidRPr="00CC4D3E">
        <w:rPr>
          <w:sz w:val="22"/>
          <w:szCs w:val="22"/>
        </w:rPr>
        <w:t>Week 1 – God’s Purpose for the Family</w:t>
      </w:r>
    </w:p>
    <w:p w:rsidR="00C60158" w:rsidRPr="00C60158" w:rsidRDefault="00C60158" w:rsidP="00C60158">
      <w:pPr>
        <w:pStyle w:val="Style1"/>
        <w:tabs>
          <w:tab w:val="num" w:pos="0"/>
        </w:tabs>
        <w:spacing w:after="120"/>
        <w:rPr>
          <w:sz w:val="22"/>
          <w:szCs w:val="22"/>
        </w:rPr>
      </w:pPr>
      <w:r w:rsidRPr="00C60158">
        <w:rPr>
          <w:sz w:val="22"/>
          <w:szCs w:val="22"/>
        </w:rPr>
        <w:t>Week 2 – The Ministry of the Family to the Church &amp; the World</w:t>
      </w:r>
    </w:p>
    <w:p w:rsidR="00C60158" w:rsidRPr="00C60158" w:rsidRDefault="00C60158" w:rsidP="00C60158">
      <w:pPr>
        <w:pStyle w:val="Style1"/>
        <w:tabs>
          <w:tab w:val="num" w:pos="0"/>
        </w:tabs>
        <w:spacing w:after="120"/>
        <w:rPr>
          <w:sz w:val="22"/>
          <w:szCs w:val="22"/>
        </w:rPr>
      </w:pPr>
      <w:r w:rsidRPr="00C60158">
        <w:rPr>
          <w:sz w:val="22"/>
          <w:szCs w:val="22"/>
        </w:rPr>
        <w:t>Week 3 – Family Worship</w:t>
      </w:r>
    </w:p>
    <w:p w:rsidR="00C60158" w:rsidRPr="00C60158" w:rsidRDefault="00C60158" w:rsidP="00C60158">
      <w:pPr>
        <w:pStyle w:val="Style1"/>
        <w:tabs>
          <w:tab w:val="num" w:pos="0"/>
        </w:tabs>
        <w:spacing w:after="120"/>
        <w:rPr>
          <w:sz w:val="22"/>
          <w:szCs w:val="22"/>
        </w:rPr>
      </w:pPr>
      <w:r w:rsidRPr="00C60158">
        <w:rPr>
          <w:sz w:val="22"/>
          <w:szCs w:val="22"/>
        </w:rPr>
        <w:t>Week 4 – Getting to the Heart of Behavior</w:t>
      </w:r>
    </w:p>
    <w:p w:rsidR="00C60158" w:rsidRPr="00C60158" w:rsidRDefault="00C60158" w:rsidP="00C60158">
      <w:pPr>
        <w:pStyle w:val="Style1"/>
        <w:tabs>
          <w:tab w:val="num" w:pos="0"/>
        </w:tabs>
        <w:spacing w:after="120"/>
        <w:rPr>
          <w:sz w:val="22"/>
          <w:szCs w:val="22"/>
        </w:rPr>
      </w:pPr>
      <w:r w:rsidRPr="00C60158">
        <w:rPr>
          <w:sz w:val="22"/>
          <w:szCs w:val="22"/>
        </w:rPr>
        <w:t>Week 5 – Formative Discipline:  Our Words to Their Hearts</w:t>
      </w:r>
    </w:p>
    <w:p w:rsidR="00C60158" w:rsidRPr="00C60158" w:rsidRDefault="00C60158" w:rsidP="00C60158">
      <w:pPr>
        <w:pStyle w:val="Style1"/>
        <w:tabs>
          <w:tab w:val="num" w:pos="0"/>
        </w:tabs>
        <w:spacing w:after="120"/>
        <w:rPr>
          <w:sz w:val="22"/>
          <w:szCs w:val="22"/>
        </w:rPr>
      </w:pPr>
      <w:r w:rsidRPr="00C60158">
        <w:rPr>
          <w:sz w:val="22"/>
          <w:szCs w:val="22"/>
        </w:rPr>
        <w:t>Week 6 – What to Do When You Can’t Reach the Heart</w:t>
      </w:r>
    </w:p>
    <w:p w:rsidR="00C60158" w:rsidRPr="00C60158" w:rsidRDefault="00C60158" w:rsidP="00C60158">
      <w:pPr>
        <w:pStyle w:val="Style1"/>
        <w:tabs>
          <w:tab w:val="num" w:pos="0"/>
        </w:tabs>
        <w:spacing w:after="120"/>
        <w:rPr>
          <w:b/>
          <w:sz w:val="22"/>
          <w:szCs w:val="22"/>
        </w:rPr>
      </w:pPr>
      <w:r w:rsidRPr="00C60158">
        <w:rPr>
          <w:b/>
          <w:sz w:val="22"/>
          <w:szCs w:val="22"/>
        </w:rPr>
        <w:t xml:space="preserve">Week 7 – Corrective Discipline:  The Rod of Correction </w:t>
      </w:r>
    </w:p>
    <w:p w:rsidR="00C60158" w:rsidRPr="00C60158" w:rsidRDefault="00C60158" w:rsidP="00C60158">
      <w:pPr>
        <w:pStyle w:val="Style1"/>
        <w:tabs>
          <w:tab w:val="num" w:pos="0"/>
        </w:tabs>
        <w:spacing w:after="120"/>
        <w:rPr>
          <w:sz w:val="22"/>
          <w:szCs w:val="22"/>
        </w:rPr>
      </w:pPr>
      <w:r w:rsidRPr="00C60158">
        <w:rPr>
          <w:sz w:val="22"/>
          <w:szCs w:val="22"/>
        </w:rPr>
        <w:t>Week 8 – Girls &amp; Motherhood</w:t>
      </w:r>
    </w:p>
    <w:p w:rsidR="00C60158" w:rsidRPr="00C60158" w:rsidRDefault="00C60158" w:rsidP="00C60158">
      <w:pPr>
        <w:pStyle w:val="Style1"/>
        <w:tabs>
          <w:tab w:val="num" w:pos="0"/>
        </w:tabs>
        <w:spacing w:after="120"/>
        <w:rPr>
          <w:sz w:val="22"/>
          <w:szCs w:val="22"/>
        </w:rPr>
      </w:pPr>
      <w:r w:rsidRPr="00C60158">
        <w:rPr>
          <w:sz w:val="22"/>
          <w:szCs w:val="22"/>
        </w:rPr>
        <w:t xml:space="preserve">Week 9 – </w:t>
      </w:r>
      <w:r w:rsidR="000E35B1">
        <w:rPr>
          <w:sz w:val="22"/>
          <w:szCs w:val="22"/>
        </w:rPr>
        <w:t>Boys &amp; Fatherhood</w:t>
      </w:r>
    </w:p>
    <w:p w:rsidR="00C60158" w:rsidRPr="00C60158" w:rsidRDefault="00C60158" w:rsidP="00C60158">
      <w:pPr>
        <w:pStyle w:val="Style1"/>
        <w:tabs>
          <w:tab w:val="num" w:pos="0"/>
        </w:tabs>
        <w:spacing w:after="120"/>
        <w:rPr>
          <w:sz w:val="22"/>
          <w:szCs w:val="22"/>
        </w:rPr>
      </w:pPr>
      <w:r w:rsidRPr="00C60158">
        <w:rPr>
          <w:sz w:val="22"/>
          <w:szCs w:val="22"/>
        </w:rPr>
        <w:t xml:space="preserve">Week 10 – </w:t>
      </w:r>
      <w:r w:rsidR="000E35B1">
        <w:rPr>
          <w:sz w:val="22"/>
          <w:szCs w:val="22"/>
        </w:rPr>
        <w:t>The Teen Years</w:t>
      </w:r>
    </w:p>
    <w:p w:rsidR="00C60158" w:rsidRPr="00C60158" w:rsidRDefault="00C60158" w:rsidP="00C60158">
      <w:pPr>
        <w:pStyle w:val="Style1"/>
        <w:tabs>
          <w:tab w:val="num" w:pos="0"/>
        </w:tabs>
        <w:spacing w:after="120"/>
        <w:rPr>
          <w:sz w:val="22"/>
          <w:szCs w:val="22"/>
        </w:rPr>
      </w:pPr>
      <w:r w:rsidRPr="00C60158">
        <w:rPr>
          <w:sz w:val="22"/>
          <w:szCs w:val="22"/>
        </w:rPr>
        <w:t xml:space="preserve">Week 11 – Panel </w:t>
      </w:r>
      <w:r w:rsidR="000E35B1">
        <w:rPr>
          <w:sz w:val="22"/>
          <w:szCs w:val="22"/>
        </w:rPr>
        <w:t>Discussion</w:t>
      </w:r>
    </w:p>
    <w:p w:rsidR="00C60158" w:rsidRPr="00C60158" w:rsidRDefault="00C60158" w:rsidP="00C60158">
      <w:pPr>
        <w:pStyle w:val="Style1"/>
        <w:tabs>
          <w:tab w:val="num" w:pos="0"/>
        </w:tabs>
        <w:spacing w:after="120"/>
        <w:rPr>
          <w:sz w:val="22"/>
          <w:szCs w:val="22"/>
        </w:rPr>
      </w:pPr>
      <w:r w:rsidRPr="00C60158">
        <w:rPr>
          <w:sz w:val="22"/>
          <w:szCs w:val="22"/>
        </w:rPr>
        <w:t>Week 12 -- Children, Technology &amp; Social Media</w:t>
      </w:r>
    </w:p>
    <w:p w:rsidR="00812F99" w:rsidRPr="00CC4D3E" w:rsidRDefault="00C60158" w:rsidP="00C60158">
      <w:pPr>
        <w:pStyle w:val="Style1"/>
        <w:tabs>
          <w:tab w:val="num" w:pos="0"/>
        </w:tabs>
        <w:spacing w:after="120"/>
        <w:rPr>
          <w:sz w:val="22"/>
          <w:szCs w:val="22"/>
        </w:rPr>
      </w:pPr>
      <w:r w:rsidRPr="00C60158">
        <w:rPr>
          <w:sz w:val="22"/>
          <w:szCs w:val="22"/>
        </w:rPr>
        <w:t xml:space="preserve">Week 13 </w:t>
      </w:r>
      <w:r w:rsidR="000E35B1">
        <w:rPr>
          <w:sz w:val="22"/>
          <w:szCs w:val="22"/>
        </w:rPr>
        <w:t>–</w:t>
      </w:r>
      <w:r w:rsidRPr="00C60158">
        <w:rPr>
          <w:sz w:val="22"/>
          <w:szCs w:val="22"/>
        </w:rPr>
        <w:t xml:space="preserve"> </w:t>
      </w:r>
      <w:r w:rsidR="00E94A8E">
        <w:rPr>
          <w:sz w:val="22"/>
          <w:szCs w:val="22"/>
        </w:rPr>
        <w:t>The Gospel and Overzealous Parenting</w:t>
      </w:r>
      <w:bookmarkStart w:id="0" w:name="_GoBack"/>
      <w:bookmarkEnd w:id="0"/>
    </w:p>
    <w:p w:rsidR="00431D4E" w:rsidRPr="009D4806" w:rsidRDefault="00431D4E">
      <w:pPr>
        <w:pStyle w:val="Style1"/>
        <w:rPr>
          <w:szCs w:val="24"/>
        </w:rPr>
      </w:pPr>
    </w:p>
    <w:p w:rsidR="00431D4E" w:rsidRPr="009D4806" w:rsidRDefault="00431D4E">
      <w:pPr>
        <w:pStyle w:val="Style1"/>
        <w:rPr>
          <w:iCs/>
          <w:szCs w:val="24"/>
        </w:rPr>
      </w:pPr>
    </w:p>
    <w:p w:rsidR="00562959" w:rsidRDefault="00562959">
      <w:pPr>
        <w:outlineLvl w:val="0"/>
        <w:rPr>
          <w:b/>
          <w:noProof/>
          <w:sz w:val="24"/>
          <w:szCs w:val="24"/>
        </w:rPr>
      </w:pPr>
    </w:p>
    <w:p w:rsidR="00562959" w:rsidRDefault="00562959">
      <w:pPr>
        <w:outlineLvl w:val="0"/>
        <w:rPr>
          <w:b/>
          <w:noProof/>
          <w:sz w:val="24"/>
          <w:szCs w:val="24"/>
        </w:rPr>
      </w:pPr>
    </w:p>
    <w:p w:rsidR="00562959" w:rsidRDefault="00562959">
      <w:pPr>
        <w:outlineLvl w:val="0"/>
        <w:rPr>
          <w:b/>
          <w:noProof/>
          <w:sz w:val="24"/>
          <w:szCs w:val="24"/>
        </w:rPr>
      </w:pPr>
    </w:p>
    <w:p w:rsidR="00562959" w:rsidRDefault="00562959">
      <w:pPr>
        <w:outlineLvl w:val="0"/>
        <w:rPr>
          <w:b/>
          <w:noProof/>
          <w:sz w:val="24"/>
          <w:szCs w:val="24"/>
        </w:rPr>
      </w:pPr>
    </w:p>
    <w:p w:rsidR="00562959" w:rsidRDefault="00562959">
      <w:pPr>
        <w:outlineLvl w:val="0"/>
        <w:rPr>
          <w:b/>
          <w:noProof/>
          <w:sz w:val="24"/>
          <w:szCs w:val="24"/>
        </w:rPr>
      </w:pPr>
    </w:p>
    <w:p w:rsidR="007D6EDC" w:rsidRDefault="007D6EDC">
      <w:pPr>
        <w:outlineLvl w:val="0"/>
        <w:rPr>
          <w:noProof/>
          <w:szCs w:val="24"/>
        </w:rPr>
      </w:pPr>
    </w:p>
    <w:p w:rsidR="007D6EDC" w:rsidRDefault="007D6EDC">
      <w:pPr>
        <w:outlineLvl w:val="0"/>
        <w:rPr>
          <w:noProof/>
          <w:szCs w:val="24"/>
        </w:rPr>
      </w:pPr>
    </w:p>
    <w:p w:rsidR="00562959" w:rsidRDefault="00562959">
      <w:pPr>
        <w:outlineLvl w:val="0"/>
        <w:rPr>
          <w:noProof/>
          <w:szCs w:val="24"/>
        </w:rPr>
      </w:pPr>
      <w:r w:rsidRPr="007D6EDC">
        <w:rPr>
          <w:noProof/>
          <w:szCs w:val="24"/>
        </w:rPr>
        <w:t>sutton1218@gmail.com</w:t>
      </w:r>
    </w:p>
    <w:p w:rsidR="00431D4E" w:rsidRPr="009D4806" w:rsidRDefault="00431D4E">
      <w:pPr>
        <w:outlineLvl w:val="0"/>
        <w:rPr>
          <w:b/>
          <w:noProof/>
          <w:sz w:val="24"/>
          <w:szCs w:val="24"/>
        </w:rPr>
      </w:pPr>
      <w:r w:rsidRPr="009D4806">
        <w:rPr>
          <w:b/>
          <w:noProof/>
          <w:sz w:val="24"/>
          <w:szCs w:val="24"/>
        </w:rPr>
        <w:br w:type="column"/>
      </w:r>
    </w:p>
    <w:p w:rsidR="00431D4E" w:rsidRPr="009D4806" w:rsidRDefault="00431D4E">
      <w:pPr>
        <w:outlineLvl w:val="0"/>
        <w:rPr>
          <w:b/>
          <w:sz w:val="24"/>
          <w:szCs w:val="24"/>
        </w:rPr>
      </w:pPr>
      <w:r w:rsidRPr="009D4806">
        <w:rPr>
          <w:b/>
          <w:noProof/>
          <w:sz w:val="24"/>
          <w:szCs w:val="24"/>
        </w:rPr>
        <w:t>Core Seminars – Christian Life</w:t>
      </w:r>
    </w:p>
    <w:p w:rsidR="00431D4E" w:rsidRPr="009D4806" w:rsidRDefault="00407987">
      <w:pPr>
        <w:pStyle w:val="Heading2"/>
        <w:rPr>
          <w:sz w:val="24"/>
          <w:szCs w:val="24"/>
        </w:rPr>
      </w:pPr>
      <w:r>
        <w:rPr>
          <w:sz w:val="24"/>
          <w:szCs w:val="24"/>
        </w:rPr>
        <w:t>Parenthood</w:t>
      </w:r>
    </w:p>
    <w:p w:rsidR="00431D4E" w:rsidRPr="009D4806" w:rsidRDefault="00A91F63">
      <w:pPr>
        <w:tabs>
          <w:tab w:val="right" w:pos="6120"/>
        </w:tabs>
        <w:rPr>
          <w:b/>
          <w:i/>
          <w:sz w:val="24"/>
          <w:szCs w:val="24"/>
        </w:rPr>
      </w:pPr>
      <w:r w:rsidRPr="009D4806">
        <w:rPr>
          <w:b/>
          <w:i/>
          <w:sz w:val="24"/>
          <w:szCs w:val="24"/>
        </w:rPr>
        <w:t>Week 7</w:t>
      </w:r>
    </w:p>
    <w:p w:rsidR="00431D4E" w:rsidRPr="009D4806" w:rsidRDefault="00431D4E">
      <w:pPr>
        <w:jc w:val="center"/>
        <w:rPr>
          <w:b/>
          <w:sz w:val="24"/>
          <w:szCs w:val="24"/>
        </w:rPr>
      </w:pPr>
    </w:p>
    <w:p w:rsidR="00091638" w:rsidRPr="009D4806" w:rsidRDefault="00091638">
      <w:pPr>
        <w:rPr>
          <w:b/>
          <w:sz w:val="24"/>
          <w:szCs w:val="24"/>
        </w:rPr>
      </w:pPr>
    </w:p>
    <w:p w:rsidR="00431D4E" w:rsidRPr="009D4806" w:rsidRDefault="00A91F63">
      <w:pPr>
        <w:jc w:val="center"/>
        <w:outlineLvl w:val="0"/>
        <w:rPr>
          <w:b/>
          <w:sz w:val="24"/>
          <w:szCs w:val="24"/>
        </w:rPr>
      </w:pPr>
      <w:r w:rsidRPr="009D4806">
        <w:rPr>
          <w:b/>
          <w:sz w:val="24"/>
          <w:szCs w:val="24"/>
        </w:rPr>
        <w:t>Corrective Discipline:</w:t>
      </w:r>
    </w:p>
    <w:p w:rsidR="00A91F63" w:rsidRDefault="00A91F63">
      <w:pPr>
        <w:jc w:val="center"/>
        <w:outlineLvl w:val="0"/>
        <w:rPr>
          <w:b/>
          <w:sz w:val="24"/>
          <w:szCs w:val="24"/>
        </w:rPr>
      </w:pPr>
      <w:r w:rsidRPr="009D4806">
        <w:rPr>
          <w:b/>
          <w:sz w:val="24"/>
          <w:szCs w:val="24"/>
        </w:rPr>
        <w:t>The Rod of Correction</w:t>
      </w:r>
    </w:p>
    <w:p w:rsidR="0006095C" w:rsidRPr="009D4806" w:rsidRDefault="0006095C">
      <w:pPr>
        <w:jc w:val="center"/>
        <w:outlineLvl w:val="0"/>
        <w:rPr>
          <w:b/>
          <w:sz w:val="24"/>
          <w:szCs w:val="24"/>
        </w:rPr>
      </w:pPr>
    </w:p>
    <w:p w:rsidR="00AA102C" w:rsidRPr="009D4806" w:rsidRDefault="009D4806" w:rsidP="009D7F3F">
      <w:pPr>
        <w:pStyle w:val="Style1"/>
        <w:numPr>
          <w:ilvl w:val="0"/>
          <w:numId w:val="1"/>
        </w:numPr>
        <w:rPr>
          <w:b/>
          <w:szCs w:val="24"/>
        </w:rPr>
      </w:pPr>
      <w:r w:rsidRPr="009D4806">
        <w:rPr>
          <w:b/>
          <w:szCs w:val="24"/>
        </w:rPr>
        <w:t>Introduction</w:t>
      </w:r>
    </w:p>
    <w:p w:rsidR="009D4806" w:rsidRPr="009D4806" w:rsidRDefault="009D4806">
      <w:pPr>
        <w:pStyle w:val="Style1"/>
        <w:rPr>
          <w:b/>
          <w:szCs w:val="24"/>
        </w:rPr>
      </w:pPr>
    </w:p>
    <w:p w:rsidR="000C1CEC" w:rsidRPr="009D4806" w:rsidRDefault="009D4806" w:rsidP="009D7F3F">
      <w:pPr>
        <w:pStyle w:val="Style1"/>
        <w:numPr>
          <w:ilvl w:val="1"/>
          <w:numId w:val="1"/>
        </w:numPr>
        <w:rPr>
          <w:b/>
          <w:bCs/>
          <w:iCs/>
          <w:szCs w:val="24"/>
        </w:rPr>
      </w:pPr>
      <w:r w:rsidRPr="009D4806">
        <w:rPr>
          <w:b/>
          <w:bCs/>
          <w:iCs/>
          <w:szCs w:val="24"/>
        </w:rPr>
        <w:t>Cultural perceptions</w:t>
      </w:r>
    </w:p>
    <w:p w:rsidR="009D4806" w:rsidRPr="009D4806" w:rsidRDefault="009D4806" w:rsidP="009D4806">
      <w:pPr>
        <w:pStyle w:val="Style1"/>
        <w:rPr>
          <w:b/>
          <w:bCs/>
          <w:iCs/>
          <w:szCs w:val="24"/>
        </w:rPr>
      </w:pPr>
    </w:p>
    <w:p w:rsidR="009D4806" w:rsidRPr="009D4806" w:rsidRDefault="009D4806" w:rsidP="009D4806">
      <w:pPr>
        <w:pStyle w:val="Style1"/>
        <w:ind w:left="720"/>
        <w:rPr>
          <w:b/>
          <w:bCs/>
          <w:iCs/>
          <w:szCs w:val="24"/>
        </w:rPr>
      </w:pPr>
    </w:p>
    <w:p w:rsidR="009D4806" w:rsidRPr="009D4806" w:rsidRDefault="009D4806" w:rsidP="009D7F3F">
      <w:pPr>
        <w:pStyle w:val="Style1"/>
        <w:numPr>
          <w:ilvl w:val="1"/>
          <w:numId w:val="1"/>
        </w:numPr>
        <w:rPr>
          <w:b/>
          <w:bCs/>
          <w:iCs/>
          <w:szCs w:val="24"/>
        </w:rPr>
      </w:pPr>
      <w:r w:rsidRPr="009D4806">
        <w:rPr>
          <w:b/>
          <w:bCs/>
          <w:iCs/>
          <w:szCs w:val="24"/>
        </w:rPr>
        <w:t xml:space="preserve">A critical word of </w:t>
      </w:r>
      <w:r w:rsidR="00407987">
        <w:rPr>
          <w:b/>
          <w:bCs/>
          <w:iCs/>
          <w:szCs w:val="24"/>
        </w:rPr>
        <w:t>caution</w:t>
      </w:r>
    </w:p>
    <w:p w:rsidR="009D4806" w:rsidRPr="009D4806" w:rsidRDefault="009D4806" w:rsidP="009D4806">
      <w:pPr>
        <w:pStyle w:val="Style1"/>
        <w:rPr>
          <w:b/>
          <w:bCs/>
          <w:iCs/>
          <w:szCs w:val="24"/>
        </w:rPr>
      </w:pPr>
    </w:p>
    <w:p w:rsidR="009D4806" w:rsidRPr="009D4806" w:rsidRDefault="009D4806" w:rsidP="009D4806">
      <w:pPr>
        <w:pStyle w:val="Style1"/>
        <w:rPr>
          <w:b/>
          <w:bCs/>
          <w:iCs/>
          <w:szCs w:val="24"/>
        </w:rPr>
      </w:pPr>
    </w:p>
    <w:p w:rsidR="009D4806" w:rsidRPr="009D4806" w:rsidRDefault="009D4806" w:rsidP="009D7F3F">
      <w:pPr>
        <w:pStyle w:val="Style1"/>
        <w:numPr>
          <w:ilvl w:val="1"/>
          <w:numId w:val="1"/>
        </w:numPr>
        <w:rPr>
          <w:b/>
          <w:bCs/>
          <w:iCs/>
          <w:szCs w:val="24"/>
        </w:rPr>
      </w:pPr>
      <w:r w:rsidRPr="009D4806">
        <w:rPr>
          <w:b/>
          <w:bCs/>
          <w:iCs/>
          <w:szCs w:val="24"/>
        </w:rPr>
        <w:t>Context is crucial</w:t>
      </w:r>
    </w:p>
    <w:p w:rsidR="009D4806" w:rsidRPr="009D4806" w:rsidRDefault="009D4806" w:rsidP="009D4806">
      <w:pPr>
        <w:pStyle w:val="Style1"/>
        <w:ind w:left="720"/>
        <w:rPr>
          <w:b/>
          <w:bCs/>
          <w:iCs/>
          <w:szCs w:val="24"/>
        </w:rPr>
      </w:pPr>
    </w:p>
    <w:p w:rsidR="009D4806" w:rsidRPr="009D4806" w:rsidRDefault="009D4806" w:rsidP="009D4806">
      <w:pPr>
        <w:pStyle w:val="Style1"/>
        <w:ind w:left="720"/>
        <w:rPr>
          <w:b/>
          <w:bCs/>
          <w:iCs/>
          <w:szCs w:val="24"/>
        </w:rPr>
      </w:pPr>
    </w:p>
    <w:p w:rsidR="009D4806" w:rsidRDefault="009825EC" w:rsidP="009D7F3F">
      <w:pPr>
        <w:pStyle w:val="Style1"/>
        <w:numPr>
          <w:ilvl w:val="0"/>
          <w:numId w:val="1"/>
        </w:numPr>
        <w:rPr>
          <w:b/>
          <w:bCs/>
          <w:iCs/>
          <w:szCs w:val="24"/>
        </w:rPr>
      </w:pPr>
      <w:r>
        <w:rPr>
          <w:b/>
          <w:bCs/>
          <w:iCs/>
          <w:szCs w:val="24"/>
        </w:rPr>
        <w:t>Nature of children shows their need for the rod</w:t>
      </w:r>
      <w:r w:rsidR="00DF51A7">
        <w:rPr>
          <w:b/>
          <w:bCs/>
          <w:iCs/>
          <w:szCs w:val="24"/>
        </w:rPr>
        <w:t xml:space="preserve"> and the wisdom it imparts</w:t>
      </w:r>
    </w:p>
    <w:p w:rsidR="009825EC" w:rsidRDefault="009825EC" w:rsidP="009825EC">
      <w:pPr>
        <w:pStyle w:val="Style1"/>
        <w:rPr>
          <w:b/>
          <w:bCs/>
          <w:iCs/>
          <w:szCs w:val="24"/>
        </w:rPr>
      </w:pPr>
    </w:p>
    <w:p w:rsidR="009825EC" w:rsidRDefault="00407987" w:rsidP="009D7F3F">
      <w:pPr>
        <w:pStyle w:val="Style1"/>
        <w:numPr>
          <w:ilvl w:val="1"/>
          <w:numId w:val="1"/>
        </w:numPr>
        <w:rPr>
          <w:b/>
          <w:bCs/>
          <w:iCs/>
          <w:szCs w:val="24"/>
        </w:rPr>
      </w:pPr>
      <w:r>
        <w:rPr>
          <w:b/>
          <w:bCs/>
          <w:iCs/>
          <w:szCs w:val="24"/>
        </w:rPr>
        <w:t>By nature children are foolish</w:t>
      </w:r>
    </w:p>
    <w:p w:rsidR="009825EC" w:rsidRDefault="009825EC" w:rsidP="009825EC">
      <w:pPr>
        <w:pStyle w:val="Style1"/>
        <w:ind w:left="720"/>
        <w:rPr>
          <w:b/>
          <w:bCs/>
          <w:iCs/>
          <w:szCs w:val="24"/>
        </w:rPr>
      </w:pPr>
    </w:p>
    <w:p w:rsidR="009825EC" w:rsidRDefault="009825EC" w:rsidP="009825EC">
      <w:pPr>
        <w:pStyle w:val="Style1"/>
        <w:ind w:left="720"/>
        <w:rPr>
          <w:b/>
          <w:bCs/>
          <w:iCs/>
          <w:szCs w:val="24"/>
        </w:rPr>
      </w:pPr>
    </w:p>
    <w:p w:rsidR="009825EC" w:rsidRDefault="009825EC" w:rsidP="009D7F3F">
      <w:pPr>
        <w:pStyle w:val="Style1"/>
        <w:numPr>
          <w:ilvl w:val="1"/>
          <w:numId w:val="1"/>
        </w:numPr>
        <w:rPr>
          <w:b/>
          <w:bCs/>
          <w:iCs/>
          <w:szCs w:val="24"/>
        </w:rPr>
      </w:pPr>
      <w:r>
        <w:rPr>
          <w:b/>
          <w:bCs/>
          <w:iCs/>
          <w:szCs w:val="24"/>
        </w:rPr>
        <w:t xml:space="preserve">A key tool for driving out </w:t>
      </w:r>
      <w:r w:rsidR="00407987">
        <w:rPr>
          <w:b/>
          <w:bCs/>
          <w:iCs/>
          <w:szCs w:val="24"/>
        </w:rPr>
        <w:t>foolishness</w:t>
      </w:r>
      <w:r>
        <w:rPr>
          <w:b/>
          <w:bCs/>
          <w:iCs/>
          <w:szCs w:val="24"/>
        </w:rPr>
        <w:t xml:space="preserve"> is </w:t>
      </w:r>
    </w:p>
    <w:p w:rsidR="009825EC" w:rsidRDefault="00407987" w:rsidP="009825EC">
      <w:pPr>
        <w:pStyle w:val="Style1"/>
        <w:ind w:left="1080"/>
        <w:rPr>
          <w:b/>
          <w:bCs/>
          <w:iCs/>
          <w:szCs w:val="24"/>
        </w:rPr>
      </w:pPr>
      <w:r>
        <w:rPr>
          <w:b/>
          <w:bCs/>
          <w:iCs/>
          <w:szCs w:val="24"/>
        </w:rPr>
        <w:t>The rod</w:t>
      </w:r>
    </w:p>
    <w:p w:rsidR="009825EC" w:rsidRDefault="009825EC" w:rsidP="009825EC">
      <w:pPr>
        <w:pStyle w:val="Style1"/>
        <w:ind w:left="1080"/>
        <w:rPr>
          <w:b/>
          <w:bCs/>
          <w:iCs/>
          <w:szCs w:val="24"/>
        </w:rPr>
      </w:pPr>
    </w:p>
    <w:p w:rsidR="009825EC" w:rsidRDefault="009825EC" w:rsidP="009825EC">
      <w:pPr>
        <w:pStyle w:val="Style1"/>
        <w:ind w:left="1080"/>
        <w:rPr>
          <w:b/>
          <w:bCs/>
          <w:iCs/>
          <w:szCs w:val="24"/>
        </w:rPr>
      </w:pPr>
    </w:p>
    <w:p w:rsidR="009825EC" w:rsidRDefault="00407987" w:rsidP="009D7F3F">
      <w:pPr>
        <w:pStyle w:val="Style1"/>
        <w:numPr>
          <w:ilvl w:val="0"/>
          <w:numId w:val="2"/>
        </w:numPr>
        <w:rPr>
          <w:b/>
          <w:bCs/>
          <w:iCs/>
          <w:szCs w:val="24"/>
        </w:rPr>
      </w:pPr>
      <w:r>
        <w:rPr>
          <w:b/>
          <w:bCs/>
          <w:iCs/>
          <w:szCs w:val="24"/>
        </w:rPr>
        <w:t>The rod</w:t>
      </w:r>
      <w:r w:rsidR="009825EC">
        <w:rPr>
          <w:b/>
          <w:bCs/>
          <w:iCs/>
          <w:szCs w:val="24"/>
        </w:rPr>
        <w:t xml:space="preserve"> imparts </w:t>
      </w:r>
      <w:r>
        <w:rPr>
          <w:b/>
          <w:bCs/>
          <w:iCs/>
          <w:szCs w:val="24"/>
        </w:rPr>
        <w:t>wisdom</w:t>
      </w:r>
      <w:r w:rsidR="009825EC">
        <w:rPr>
          <w:b/>
          <w:bCs/>
          <w:iCs/>
          <w:szCs w:val="24"/>
        </w:rPr>
        <w:t xml:space="preserve"> by</w:t>
      </w:r>
    </w:p>
    <w:p w:rsidR="009825EC" w:rsidRDefault="009825EC" w:rsidP="009825EC">
      <w:pPr>
        <w:pStyle w:val="Style1"/>
        <w:ind w:left="720"/>
        <w:rPr>
          <w:b/>
          <w:bCs/>
          <w:iCs/>
          <w:szCs w:val="24"/>
        </w:rPr>
      </w:pPr>
    </w:p>
    <w:p w:rsidR="009825EC" w:rsidRDefault="009825EC" w:rsidP="009D7F3F">
      <w:pPr>
        <w:pStyle w:val="Style1"/>
        <w:numPr>
          <w:ilvl w:val="1"/>
          <w:numId w:val="2"/>
        </w:numPr>
        <w:rPr>
          <w:b/>
          <w:bCs/>
          <w:iCs/>
          <w:szCs w:val="24"/>
        </w:rPr>
      </w:pPr>
      <w:r>
        <w:rPr>
          <w:b/>
          <w:bCs/>
          <w:iCs/>
          <w:szCs w:val="24"/>
        </w:rPr>
        <w:t>providing an immediate</w:t>
      </w:r>
      <w:r w:rsidR="00407987">
        <w:rPr>
          <w:b/>
          <w:bCs/>
          <w:iCs/>
          <w:szCs w:val="24"/>
        </w:rPr>
        <w:t>,</w:t>
      </w:r>
      <w:r>
        <w:rPr>
          <w:b/>
          <w:bCs/>
          <w:iCs/>
          <w:szCs w:val="24"/>
        </w:rPr>
        <w:t xml:space="preserve"> </w:t>
      </w:r>
      <w:r w:rsidR="00407987">
        <w:rPr>
          <w:b/>
          <w:bCs/>
          <w:iCs/>
          <w:szCs w:val="24"/>
        </w:rPr>
        <w:t>tactile</w:t>
      </w:r>
    </w:p>
    <w:p w:rsidR="009825EC" w:rsidRDefault="009825EC" w:rsidP="009825EC">
      <w:pPr>
        <w:pStyle w:val="Style1"/>
        <w:ind w:left="1800"/>
        <w:rPr>
          <w:b/>
          <w:bCs/>
          <w:iCs/>
          <w:szCs w:val="24"/>
        </w:rPr>
      </w:pPr>
      <w:r>
        <w:rPr>
          <w:b/>
          <w:bCs/>
          <w:iCs/>
          <w:szCs w:val="24"/>
        </w:rPr>
        <w:t xml:space="preserve">demonstration of the </w:t>
      </w:r>
      <w:r w:rsidR="00407987">
        <w:rPr>
          <w:b/>
          <w:bCs/>
          <w:iCs/>
          <w:szCs w:val="24"/>
        </w:rPr>
        <w:t>foolishness</w:t>
      </w:r>
      <w:r>
        <w:rPr>
          <w:b/>
          <w:bCs/>
          <w:iCs/>
          <w:szCs w:val="24"/>
        </w:rPr>
        <w:t xml:space="preserve"> of rebellion</w:t>
      </w:r>
    </w:p>
    <w:p w:rsidR="009825EC" w:rsidRDefault="009825EC" w:rsidP="009825EC">
      <w:pPr>
        <w:pStyle w:val="Style1"/>
        <w:ind w:left="1800"/>
        <w:rPr>
          <w:b/>
          <w:bCs/>
          <w:iCs/>
          <w:szCs w:val="24"/>
        </w:rPr>
      </w:pPr>
    </w:p>
    <w:p w:rsidR="009825EC" w:rsidRDefault="009825EC" w:rsidP="009D7F3F">
      <w:pPr>
        <w:pStyle w:val="Style1"/>
        <w:numPr>
          <w:ilvl w:val="0"/>
          <w:numId w:val="3"/>
        </w:numPr>
        <w:rPr>
          <w:b/>
          <w:bCs/>
          <w:iCs/>
          <w:szCs w:val="24"/>
        </w:rPr>
      </w:pPr>
      <w:r>
        <w:rPr>
          <w:b/>
          <w:bCs/>
          <w:iCs/>
          <w:szCs w:val="24"/>
        </w:rPr>
        <w:t xml:space="preserve">imparting to the child a proper </w:t>
      </w:r>
      <w:r w:rsidR="00407987">
        <w:rPr>
          <w:b/>
          <w:bCs/>
          <w:iCs/>
          <w:szCs w:val="24"/>
        </w:rPr>
        <w:t>fear</w:t>
      </w:r>
    </w:p>
    <w:p w:rsidR="009825EC" w:rsidRDefault="009825EC" w:rsidP="009825EC">
      <w:pPr>
        <w:pStyle w:val="Style1"/>
        <w:ind w:left="1800"/>
        <w:rPr>
          <w:b/>
          <w:bCs/>
          <w:iCs/>
          <w:szCs w:val="24"/>
        </w:rPr>
      </w:pPr>
      <w:r>
        <w:rPr>
          <w:b/>
          <w:bCs/>
          <w:iCs/>
          <w:szCs w:val="24"/>
        </w:rPr>
        <w:t xml:space="preserve">of </w:t>
      </w:r>
      <w:r w:rsidR="00407987">
        <w:rPr>
          <w:b/>
          <w:bCs/>
          <w:iCs/>
          <w:szCs w:val="24"/>
        </w:rPr>
        <w:t>punishment</w:t>
      </w:r>
    </w:p>
    <w:p w:rsidR="00407987" w:rsidRDefault="00407987" w:rsidP="009825EC">
      <w:pPr>
        <w:pStyle w:val="Style1"/>
        <w:ind w:left="1800"/>
        <w:rPr>
          <w:b/>
          <w:bCs/>
          <w:iCs/>
          <w:szCs w:val="24"/>
        </w:rPr>
      </w:pPr>
    </w:p>
    <w:p w:rsidR="009825EC" w:rsidRDefault="009825EC" w:rsidP="009825EC">
      <w:pPr>
        <w:pStyle w:val="Style1"/>
        <w:rPr>
          <w:b/>
          <w:bCs/>
          <w:iCs/>
          <w:szCs w:val="24"/>
        </w:rPr>
      </w:pPr>
    </w:p>
    <w:p w:rsidR="009825EC" w:rsidRDefault="00DF51A7" w:rsidP="00DF51A7">
      <w:pPr>
        <w:pStyle w:val="Style1"/>
        <w:rPr>
          <w:b/>
          <w:bCs/>
          <w:iCs/>
          <w:szCs w:val="24"/>
        </w:rPr>
      </w:pPr>
      <w:r>
        <w:rPr>
          <w:b/>
          <w:bCs/>
          <w:iCs/>
          <w:szCs w:val="24"/>
        </w:rPr>
        <w:t xml:space="preserve">III.  </w:t>
      </w:r>
      <w:r w:rsidR="009825EC">
        <w:rPr>
          <w:b/>
          <w:bCs/>
          <w:iCs/>
          <w:szCs w:val="24"/>
        </w:rPr>
        <w:t>What is the rod?</w:t>
      </w:r>
    </w:p>
    <w:p w:rsidR="009825EC" w:rsidRDefault="009825EC" w:rsidP="009825EC">
      <w:pPr>
        <w:pStyle w:val="Style1"/>
        <w:ind w:left="360"/>
        <w:rPr>
          <w:b/>
          <w:bCs/>
          <w:iCs/>
          <w:szCs w:val="24"/>
        </w:rPr>
      </w:pPr>
    </w:p>
    <w:p w:rsidR="0006095C" w:rsidRPr="0006095C" w:rsidRDefault="0006095C" w:rsidP="0006095C">
      <w:pPr>
        <w:pStyle w:val="Style1"/>
        <w:ind w:left="720"/>
        <w:jc w:val="both"/>
        <w:rPr>
          <w:bCs/>
          <w:iCs/>
          <w:szCs w:val="24"/>
        </w:rPr>
      </w:pPr>
      <w:r w:rsidRPr="0006095C">
        <w:rPr>
          <w:bCs/>
          <w:iCs/>
          <w:szCs w:val="24"/>
        </w:rPr>
        <w:t>The rod is a parent, in faith toward God and faithfulness toward his or her children, undertaking the responsibility of careful, timely, measured, and controlled use of physical punishment to underscore the importance of obeying God, and thus rescuing the child from continuing in his foolishness until death.</w:t>
      </w:r>
    </w:p>
    <w:p w:rsidR="0006095C" w:rsidRDefault="0006095C" w:rsidP="009825EC">
      <w:pPr>
        <w:pStyle w:val="Style1"/>
        <w:ind w:left="360"/>
        <w:rPr>
          <w:b/>
          <w:bCs/>
          <w:iCs/>
          <w:szCs w:val="24"/>
        </w:rPr>
      </w:pPr>
    </w:p>
    <w:p w:rsidR="009825EC" w:rsidRPr="00975BAF" w:rsidRDefault="009825EC" w:rsidP="009D7F3F">
      <w:pPr>
        <w:pStyle w:val="Style1"/>
        <w:numPr>
          <w:ilvl w:val="1"/>
          <w:numId w:val="4"/>
        </w:numPr>
        <w:rPr>
          <w:bCs/>
          <w:iCs/>
          <w:szCs w:val="24"/>
        </w:rPr>
      </w:pPr>
      <w:r w:rsidRPr="00975BAF">
        <w:rPr>
          <w:bCs/>
          <w:iCs/>
          <w:szCs w:val="24"/>
        </w:rPr>
        <w:t>A parental exercise</w:t>
      </w:r>
    </w:p>
    <w:p w:rsidR="009825EC" w:rsidRPr="00975BAF" w:rsidRDefault="009825EC" w:rsidP="009825EC">
      <w:pPr>
        <w:pStyle w:val="Style1"/>
        <w:ind w:left="1080"/>
        <w:rPr>
          <w:bCs/>
          <w:iCs/>
          <w:szCs w:val="24"/>
        </w:rPr>
      </w:pPr>
    </w:p>
    <w:p w:rsidR="009825EC" w:rsidRPr="00975BAF" w:rsidRDefault="009825EC" w:rsidP="009825EC">
      <w:pPr>
        <w:pStyle w:val="Style1"/>
        <w:ind w:left="1080"/>
        <w:rPr>
          <w:bCs/>
          <w:iCs/>
          <w:szCs w:val="24"/>
        </w:rPr>
      </w:pPr>
    </w:p>
    <w:p w:rsidR="009825EC" w:rsidRPr="00975BAF" w:rsidRDefault="009825EC" w:rsidP="009D7F3F">
      <w:pPr>
        <w:pStyle w:val="Style1"/>
        <w:numPr>
          <w:ilvl w:val="1"/>
          <w:numId w:val="4"/>
        </w:numPr>
        <w:rPr>
          <w:bCs/>
          <w:iCs/>
          <w:szCs w:val="24"/>
        </w:rPr>
      </w:pPr>
      <w:r w:rsidRPr="00975BAF">
        <w:rPr>
          <w:bCs/>
          <w:iCs/>
          <w:szCs w:val="24"/>
        </w:rPr>
        <w:t>An act of faith</w:t>
      </w:r>
    </w:p>
    <w:p w:rsidR="009825EC" w:rsidRPr="00975BAF" w:rsidRDefault="009825EC" w:rsidP="009825EC">
      <w:pPr>
        <w:pStyle w:val="Style1"/>
        <w:ind w:left="1080"/>
        <w:rPr>
          <w:bCs/>
          <w:iCs/>
          <w:szCs w:val="24"/>
        </w:rPr>
      </w:pPr>
    </w:p>
    <w:p w:rsidR="009825EC" w:rsidRPr="00975BAF" w:rsidRDefault="009825EC" w:rsidP="009825EC">
      <w:pPr>
        <w:pStyle w:val="Style1"/>
        <w:ind w:left="1080"/>
        <w:rPr>
          <w:bCs/>
          <w:iCs/>
          <w:szCs w:val="24"/>
        </w:rPr>
      </w:pPr>
    </w:p>
    <w:p w:rsidR="009825EC" w:rsidRPr="00975BAF" w:rsidRDefault="009825EC" w:rsidP="009D7F3F">
      <w:pPr>
        <w:pStyle w:val="Style1"/>
        <w:numPr>
          <w:ilvl w:val="1"/>
          <w:numId w:val="4"/>
        </w:numPr>
        <w:rPr>
          <w:bCs/>
          <w:iCs/>
          <w:szCs w:val="24"/>
        </w:rPr>
      </w:pPr>
      <w:r w:rsidRPr="00975BAF">
        <w:rPr>
          <w:bCs/>
          <w:iCs/>
          <w:szCs w:val="24"/>
        </w:rPr>
        <w:t>An act of faithfulness</w:t>
      </w:r>
    </w:p>
    <w:p w:rsidR="009825EC" w:rsidRPr="00975BAF" w:rsidRDefault="009825EC" w:rsidP="009825EC">
      <w:pPr>
        <w:pStyle w:val="Style1"/>
        <w:ind w:left="1080"/>
        <w:rPr>
          <w:bCs/>
          <w:iCs/>
          <w:szCs w:val="24"/>
        </w:rPr>
      </w:pPr>
    </w:p>
    <w:p w:rsidR="009825EC" w:rsidRPr="00975BAF" w:rsidRDefault="009825EC" w:rsidP="009825EC">
      <w:pPr>
        <w:pStyle w:val="Style1"/>
        <w:ind w:left="1080"/>
        <w:rPr>
          <w:bCs/>
          <w:iCs/>
          <w:szCs w:val="24"/>
        </w:rPr>
      </w:pPr>
    </w:p>
    <w:p w:rsidR="009825EC" w:rsidRPr="00975BAF" w:rsidRDefault="009825EC" w:rsidP="009D7F3F">
      <w:pPr>
        <w:pStyle w:val="Style1"/>
        <w:numPr>
          <w:ilvl w:val="1"/>
          <w:numId w:val="4"/>
        </w:numPr>
        <w:rPr>
          <w:bCs/>
          <w:iCs/>
          <w:szCs w:val="24"/>
        </w:rPr>
      </w:pPr>
      <w:r w:rsidRPr="00975BAF">
        <w:rPr>
          <w:bCs/>
          <w:iCs/>
          <w:szCs w:val="24"/>
        </w:rPr>
        <w:t>A responsibility</w:t>
      </w:r>
    </w:p>
    <w:p w:rsidR="009825EC" w:rsidRPr="00975BAF" w:rsidRDefault="009825EC" w:rsidP="009825EC">
      <w:pPr>
        <w:pStyle w:val="Style1"/>
        <w:ind w:left="1080"/>
        <w:rPr>
          <w:bCs/>
          <w:iCs/>
          <w:szCs w:val="24"/>
        </w:rPr>
      </w:pPr>
    </w:p>
    <w:p w:rsidR="009825EC" w:rsidRPr="00975BAF" w:rsidRDefault="009825EC" w:rsidP="009825EC">
      <w:pPr>
        <w:pStyle w:val="Style1"/>
        <w:ind w:left="1080"/>
        <w:rPr>
          <w:bCs/>
          <w:iCs/>
          <w:szCs w:val="24"/>
        </w:rPr>
      </w:pPr>
    </w:p>
    <w:p w:rsidR="009825EC" w:rsidRPr="00975BAF" w:rsidRDefault="009825EC" w:rsidP="009D7F3F">
      <w:pPr>
        <w:pStyle w:val="Style1"/>
        <w:numPr>
          <w:ilvl w:val="1"/>
          <w:numId w:val="4"/>
        </w:numPr>
        <w:rPr>
          <w:bCs/>
          <w:iCs/>
          <w:szCs w:val="24"/>
        </w:rPr>
      </w:pPr>
      <w:r w:rsidRPr="00975BAF">
        <w:rPr>
          <w:bCs/>
          <w:iCs/>
          <w:szCs w:val="24"/>
        </w:rPr>
        <w:t>A physical punishment</w:t>
      </w:r>
    </w:p>
    <w:p w:rsidR="009825EC" w:rsidRPr="00975BAF" w:rsidRDefault="009825EC" w:rsidP="009825EC">
      <w:pPr>
        <w:pStyle w:val="Style1"/>
        <w:ind w:left="1080"/>
        <w:rPr>
          <w:bCs/>
          <w:iCs/>
          <w:szCs w:val="24"/>
        </w:rPr>
      </w:pPr>
    </w:p>
    <w:p w:rsidR="009825EC" w:rsidRPr="00975BAF" w:rsidRDefault="009825EC" w:rsidP="009825EC">
      <w:pPr>
        <w:pStyle w:val="Style1"/>
        <w:ind w:left="1080"/>
        <w:rPr>
          <w:bCs/>
          <w:iCs/>
          <w:szCs w:val="24"/>
        </w:rPr>
      </w:pPr>
    </w:p>
    <w:p w:rsidR="009825EC" w:rsidRPr="00975BAF" w:rsidRDefault="009825EC" w:rsidP="009D7F3F">
      <w:pPr>
        <w:pStyle w:val="Style1"/>
        <w:numPr>
          <w:ilvl w:val="1"/>
          <w:numId w:val="4"/>
        </w:numPr>
        <w:rPr>
          <w:bCs/>
          <w:iCs/>
          <w:szCs w:val="24"/>
        </w:rPr>
      </w:pPr>
      <w:r w:rsidRPr="00975BAF">
        <w:rPr>
          <w:bCs/>
          <w:iCs/>
          <w:szCs w:val="24"/>
        </w:rPr>
        <w:t>A rescue mission</w:t>
      </w:r>
      <w:r w:rsidR="00407987" w:rsidRPr="00975BAF">
        <w:rPr>
          <w:bCs/>
          <w:iCs/>
          <w:szCs w:val="24"/>
        </w:rPr>
        <w:t xml:space="preserve"> </w:t>
      </w:r>
    </w:p>
    <w:p w:rsidR="00407987" w:rsidRDefault="00407987" w:rsidP="009D7F3F">
      <w:pPr>
        <w:pStyle w:val="Style1"/>
        <w:numPr>
          <w:ilvl w:val="2"/>
          <w:numId w:val="4"/>
        </w:numPr>
        <w:rPr>
          <w:b/>
          <w:bCs/>
          <w:iCs/>
          <w:szCs w:val="24"/>
        </w:rPr>
      </w:pPr>
      <w:r w:rsidRPr="00975BAF">
        <w:rPr>
          <w:bCs/>
          <w:iCs/>
          <w:szCs w:val="24"/>
        </w:rPr>
        <w:t>The circle of safety (Eph. 6:1-3)</w:t>
      </w:r>
    </w:p>
    <w:p w:rsidR="0006095C" w:rsidRDefault="0006095C" w:rsidP="0006095C">
      <w:pPr>
        <w:pStyle w:val="Style1"/>
        <w:ind w:left="1080"/>
        <w:rPr>
          <w:b/>
          <w:bCs/>
          <w:iCs/>
          <w:szCs w:val="24"/>
        </w:rPr>
      </w:pPr>
    </w:p>
    <w:p w:rsidR="0006095C" w:rsidRDefault="0006095C" w:rsidP="0006095C">
      <w:pPr>
        <w:pStyle w:val="Style1"/>
        <w:ind w:left="1080"/>
        <w:rPr>
          <w:b/>
          <w:bCs/>
          <w:iCs/>
          <w:szCs w:val="24"/>
        </w:rPr>
      </w:pPr>
    </w:p>
    <w:p w:rsidR="009825EC" w:rsidRDefault="00DF51A7" w:rsidP="00DF51A7">
      <w:pPr>
        <w:pStyle w:val="Style1"/>
        <w:rPr>
          <w:b/>
          <w:bCs/>
          <w:iCs/>
          <w:szCs w:val="24"/>
        </w:rPr>
      </w:pPr>
      <w:r>
        <w:rPr>
          <w:b/>
          <w:bCs/>
          <w:iCs/>
          <w:szCs w:val="24"/>
        </w:rPr>
        <w:t xml:space="preserve">IV.   </w:t>
      </w:r>
      <w:r w:rsidR="00407987">
        <w:rPr>
          <w:b/>
          <w:bCs/>
          <w:iCs/>
          <w:szCs w:val="24"/>
        </w:rPr>
        <w:t>When &amp; h</w:t>
      </w:r>
      <w:r w:rsidR="009825EC">
        <w:rPr>
          <w:b/>
          <w:bCs/>
          <w:iCs/>
          <w:szCs w:val="24"/>
        </w:rPr>
        <w:t>ow do I use the rod?</w:t>
      </w:r>
    </w:p>
    <w:p w:rsidR="008B054D" w:rsidRDefault="008B054D" w:rsidP="008B054D">
      <w:pPr>
        <w:pStyle w:val="Style1"/>
        <w:ind w:left="360"/>
        <w:rPr>
          <w:b/>
          <w:bCs/>
          <w:iCs/>
          <w:szCs w:val="24"/>
        </w:rPr>
      </w:pPr>
    </w:p>
    <w:p w:rsidR="008B054D" w:rsidRDefault="008B054D" w:rsidP="009D7F3F">
      <w:pPr>
        <w:pStyle w:val="Style1"/>
        <w:numPr>
          <w:ilvl w:val="1"/>
          <w:numId w:val="4"/>
        </w:numPr>
        <w:rPr>
          <w:b/>
          <w:bCs/>
          <w:iCs/>
          <w:szCs w:val="24"/>
        </w:rPr>
      </w:pPr>
      <w:r>
        <w:rPr>
          <w:b/>
          <w:bCs/>
          <w:iCs/>
          <w:szCs w:val="24"/>
        </w:rPr>
        <w:t>When</w:t>
      </w:r>
    </w:p>
    <w:p w:rsidR="008B054D" w:rsidRDefault="008B054D" w:rsidP="008B054D">
      <w:pPr>
        <w:pStyle w:val="Style1"/>
        <w:ind w:left="1080"/>
        <w:rPr>
          <w:b/>
          <w:bCs/>
          <w:iCs/>
          <w:szCs w:val="24"/>
        </w:rPr>
      </w:pPr>
    </w:p>
    <w:p w:rsidR="008B054D" w:rsidRPr="00975BAF" w:rsidRDefault="008B054D" w:rsidP="009D7F3F">
      <w:pPr>
        <w:pStyle w:val="Style1"/>
        <w:numPr>
          <w:ilvl w:val="2"/>
          <w:numId w:val="4"/>
        </w:numPr>
        <w:rPr>
          <w:bCs/>
          <w:iCs/>
          <w:szCs w:val="24"/>
        </w:rPr>
      </w:pPr>
      <w:r w:rsidRPr="00975BAF">
        <w:rPr>
          <w:bCs/>
          <w:iCs/>
          <w:szCs w:val="24"/>
        </w:rPr>
        <w:t xml:space="preserve">When you have given a directive that your child has </w:t>
      </w:r>
      <w:r w:rsidR="00407987" w:rsidRPr="00975BAF">
        <w:rPr>
          <w:bCs/>
          <w:iCs/>
          <w:szCs w:val="24"/>
        </w:rPr>
        <w:t>heard</w:t>
      </w:r>
      <w:r w:rsidR="007D6EDC">
        <w:rPr>
          <w:bCs/>
          <w:iCs/>
          <w:szCs w:val="24"/>
        </w:rPr>
        <w:t xml:space="preserve"> and understood, </w:t>
      </w:r>
      <w:r w:rsidRPr="00975BAF">
        <w:rPr>
          <w:bCs/>
          <w:iCs/>
          <w:szCs w:val="24"/>
        </w:rPr>
        <w:t xml:space="preserve">and is within his capacity to </w:t>
      </w:r>
      <w:r w:rsidR="00407987" w:rsidRPr="00975BAF">
        <w:rPr>
          <w:bCs/>
          <w:iCs/>
          <w:szCs w:val="24"/>
        </w:rPr>
        <w:t>obey</w:t>
      </w:r>
      <w:r w:rsidRPr="00975BAF">
        <w:rPr>
          <w:bCs/>
          <w:iCs/>
          <w:szCs w:val="24"/>
        </w:rPr>
        <w:t>,</w:t>
      </w:r>
      <w:r w:rsidR="00407987" w:rsidRPr="00975BAF">
        <w:rPr>
          <w:bCs/>
          <w:iCs/>
          <w:szCs w:val="24"/>
        </w:rPr>
        <w:t xml:space="preserve"> and he has not obeyed without challenge, without excuse</w:t>
      </w:r>
      <w:r w:rsidRPr="00975BAF">
        <w:rPr>
          <w:bCs/>
          <w:iCs/>
          <w:szCs w:val="24"/>
        </w:rPr>
        <w:t xml:space="preserve">, or without </w:t>
      </w:r>
      <w:r w:rsidR="00407987" w:rsidRPr="00975BAF">
        <w:rPr>
          <w:bCs/>
          <w:iCs/>
          <w:szCs w:val="24"/>
        </w:rPr>
        <w:t>delay</w:t>
      </w:r>
    </w:p>
    <w:p w:rsidR="00407987" w:rsidRDefault="00407987" w:rsidP="00407987">
      <w:pPr>
        <w:pStyle w:val="Style1"/>
        <w:rPr>
          <w:b/>
          <w:bCs/>
          <w:iCs/>
          <w:szCs w:val="24"/>
        </w:rPr>
      </w:pPr>
    </w:p>
    <w:p w:rsidR="00407987" w:rsidRPr="009D4806" w:rsidRDefault="00407987" w:rsidP="00407987">
      <w:pPr>
        <w:pStyle w:val="Style1"/>
        <w:rPr>
          <w:b/>
          <w:bCs/>
          <w:iCs/>
          <w:szCs w:val="24"/>
        </w:rPr>
      </w:pPr>
    </w:p>
    <w:p w:rsidR="009D4806" w:rsidRDefault="009D4806" w:rsidP="009825EC">
      <w:pPr>
        <w:pStyle w:val="Style1"/>
        <w:rPr>
          <w:b/>
          <w:bCs/>
          <w:iCs/>
          <w:szCs w:val="24"/>
        </w:rPr>
      </w:pPr>
    </w:p>
    <w:p w:rsidR="008B054D" w:rsidRDefault="008B054D" w:rsidP="009D7F3F">
      <w:pPr>
        <w:pStyle w:val="Style1"/>
        <w:numPr>
          <w:ilvl w:val="1"/>
          <w:numId w:val="4"/>
        </w:numPr>
        <w:rPr>
          <w:b/>
          <w:bCs/>
          <w:iCs/>
          <w:szCs w:val="24"/>
        </w:rPr>
      </w:pPr>
      <w:r>
        <w:rPr>
          <w:b/>
          <w:bCs/>
          <w:iCs/>
          <w:szCs w:val="24"/>
        </w:rPr>
        <w:t>How</w:t>
      </w:r>
    </w:p>
    <w:p w:rsidR="008B054D" w:rsidRDefault="008B054D" w:rsidP="008B054D">
      <w:pPr>
        <w:pStyle w:val="Style1"/>
        <w:ind w:left="360"/>
        <w:rPr>
          <w:b/>
          <w:bCs/>
          <w:iCs/>
          <w:szCs w:val="24"/>
        </w:rPr>
      </w:pPr>
    </w:p>
    <w:p w:rsidR="0006095C" w:rsidRDefault="0006095C" w:rsidP="009D7F3F">
      <w:pPr>
        <w:numPr>
          <w:ilvl w:val="2"/>
          <w:numId w:val="6"/>
        </w:numPr>
        <w:spacing w:after="200"/>
        <w:jc w:val="both"/>
        <w:rPr>
          <w:sz w:val="24"/>
          <w:szCs w:val="24"/>
        </w:rPr>
      </w:pPr>
      <w:r>
        <w:rPr>
          <w:sz w:val="24"/>
          <w:szCs w:val="24"/>
        </w:rPr>
        <w:t>Go to a private place</w:t>
      </w:r>
      <w:r w:rsidRPr="0006095C">
        <w:rPr>
          <w:sz w:val="24"/>
          <w:szCs w:val="24"/>
        </w:rPr>
        <w:t>.</w:t>
      </w:r>
    </w:p>
    <w:p w:rsidR="0006095C" w:rsidRDefault="0006095C" w:rsidP="009D7F3F">
      <w:pPr>
        <w:numPr>
          <w:ilvl w:val="2"/>
          <w:numId w:val="6"/>
        </w:numPr>
        <w:spacing w:after="200"/>
        <w:jc w:val="both"/>
        <w:rPr>
          <w:sz w:val="24"/>
          <w:szCs w:val="24"/>
        </w:rPr>
      </w:pPr>
      <w:r w:rsidRPr="0006095C">
        <w:rPr>
          <w:sz w:val="24"/>
          <w:szCs w:val="24"/>
        </w:rPr>
        <w:t xml:space="preserve">Tell him what he has done or failed to do.  Never spank for “general purposes.”  </w:t>
      </w:r>
    </w:p>
    <w:p w:rsidR="0006095C" w:rsidRPr="0006095C" w:rsidRDefault="0006095C" w:rsidP="009D7F3F">
      <w:pPr>
        <w:numPr>
          <w:ilvl w:val="2"/>
          <w:numId w:val="6"/>
        </w:numPr>
        <w:spacing w:after="200"/>
        <w:jc w:val="both"/>
        <w:rPr>
          <w:sz w:val="24"/>
          <w:szCs w:val="24"/>
        </w:rPr>
      </w:pPr>
      <w:r w:rsidRPr="0006095C">
        <w:rPr>
          <w:sz w:val="24"/>
          <w:szCs w:val="24"/>
        </w:rPr>
        <w:t xml:space="preserve">Secure an acknowledgement.  </w:t>
      </w:r>
    </w:p>
    <w:p w:rsidR="0006095C" w:rsidRPr="0006095C" w:rsidRDefault="0006095C" w:rsidP="009D7F3F">
      <w:pPr>
        <w:numPr>
          <w:ilvl w:val="2"/>
          <w:numId w:val="6"/>
        </w:numPr>
        <w:spacing w:after="200"/>
        <w:jc w:val="both"/>
        <w:rPr>
          <w:sz w:val="24"/>
          <w:szCs w:val="24"/>
        </w:rPr>
      </w:pPr>
      <w:r w:rsidRPr="0006095C">
        <w:rPr>
          <w:sz w:val="24"/>
          <w:szCs w:val="24"/>
        </w:rPr>
        <w:t>Remind child that you’</w:t>
      </w:r>
      <w:r>
        <w:rPr>
          <w:sz w:val="24"/>
          <w:szCs w:val="24"/>
        </w:rPr>
        <w:t xml:space="preserve">re not angry, but that you </w:t>
      </w:r>
      <w:r w:rsidRPr="0006095C">
        <w:rPr>
          <w:sz w:val="24"/>
          <w:szCs w:val="24"/>
        </w:rPr>
        <w:t>must obey God.</w:t>
      </w:r>
    </w:p>
    <w:p w:rsidR="0006095C" w:rsidRPr="0006095C" w:rsidRDefault="0006095C" w:rsidP="009D7F3F">
      <w:pPr>
        <w:numPr>
          <w:ilvl w:val="2"/>
          <w:numId w:val="6"/>
        </w:numPr>
        <w:spacing w:after="200"/>
        <w:jc w:val="both"/>
        <w:rPr>
          <w:sz w:val="24"/>
          <w:szCs w:val="24"/>
        </w:rPr>
      </w:pPr>
      <w:r>
        <w:rPr>
          <w:sz w:val="24"/>
          <w:szCs w:val="24"/>
        </w:rPr>
        <w:t>Tell the child how many swats.</w:t>
      </w:r>
    </w:p>
    <w:p w:rsidR="0006095C" w:rsidRPr="0006095C" w:rsidRDefault="0006095C" w:rsidP="009D7F3F">
      <w:pPr>
        <w:numPr>
          <w:ilvl w:val="2"/>
          <w:numId w:val="6"/>
        </w:numPr>
        <w:spacing w:after="200"/>
        <w:jc w:val="both"/>
        <w:rPr>
          <w:sz w:val="24"/>
          <w:szCs w:val="24"/>
        </w:rPr>
      </w:pPr>
      <w:r w:rsidRPr="0006095C">
        <w:rPr>
          <w:sz w:val="24"/>
          <w:szCs w:val="24"/>
        </w:rPr>
        <w:t>Lay child across your lap.</w:t>
      </w:r>
    </w:p>
    <w:p w:rsidR="0006095C" w:rsidRPr="0006095C" w:rsidRDefault="0006095C" w:rsidP="009D7F3F">
      <w:pPr>
        <w:numPr>
          <w:ilvl w:val="2"/>
          <w:numId w:val="6"/>
        </w:numPr>
        <w:spacing w:after="200"/>
        <w:jc w:val="both"/>
        <w:rPr>
          <w:sz w:val="24"/>
          <w:szCs w:val="24"/>
        </w:rPr>
      </w:pPr>
      <w:r>
        <w:rPr>
          <w:sz w:val="24"/>
          <w:szCs w:val="24"/>
        </w:rPr>
        <w:t>Administer swats.</w:t>
      </w:r>
    </w:p>
    <w:p w:rsidR="0006095C" w:rsidRPr="0006095C" w:rsidRDefault="0006095C" w:rsidP="009D7F3F">
      <w:pPr>
        <w:numPr>
          <w:ilvl w:val="2"/>
          <w:numId w:val="6"/>
        </w:numPr>
        <w:spacing w:after="200"/>
        <w:jc w:val="both"/>
        <w:rPr>
          <w:sz w:val="24"/>
          <w:szCs w:val="24"/>
        </w:rPr>
      </w:pPr>
      <w:r w:rsidRPr="0006095C">
        <w:rPr>
          <w:sz w:val="24"/>
          <w:szCs w:val="24"/>
        </w:rPr>
        <w:t>Take child onto lap, tell him how much you love him,</w:t>
      </w:r>
      <w:r>
        <w:rPr>
          <w:sz w:val="24"/>
          <w:szCs w:val="24"/>
        </w:rPr>
        <w:t xml:space="preserve"> and</w:t>
      </w:r>
      <w:r w:rsidRPr="0006095C">
        <w:rPr>
          <w:sz w:val="24"/>
          <w:szCs w:val="24"/>
        </w:rPr>
        <w:t xml:space="preserve"> share Gospel.</w:t>
      </w:r>
    </w:p>
    <w:p w:rsidR="0006095C" w:rsidRPr="0006095C" w:rsidRDefault="0006095C" w:rsidP="009D7F3F">
      <w:pPr>
        <w:numPr>
          <w:ilvl w:val="2"/>
          <w:numId w:val="5"/>
        </w:numPr>
        <w:spacing w:after="200"/>
        <w:jc w:val="both"/>
        <w:rPr>
          <w:sz w:val="24"/>
          <w:szCs w:val="24"/>
        </w:rPr>
      </w:pPr>
      <w:r w:rsidRPr="0006095C">
        <w:rPr>
          <w:sz w:val="24"/>
          <w:szCs w:val="24"/>
        </w:rPr>
        <w:t>Check to see if there’s complete restoration.  If not, check your spirit; then check his.</w:t>
      </w:r>
    </w:p>
    <w:p w:rsidR="0006095C" w:rsidRPr="0006095C" w:rsidRDefault="0006095C" w:rsidP="009D7F3F">
      <w:pPr>
        <w:numPr>
          <w:ilvl w:val="2"/>
          <w:numId w:val="5"/>
        </w:numPr>
        <w:spacing w:after="200"/>
        <w:jc w:val="both"/>
        <w:rPr>
          <w:sz w:val="24"/>
          <w:szCs w:val="24"/>
        </w:rPr>
      </w:pPr>
      <w:r w:rsidRPr="0006095C">
        <w:rPr>
          <w:sz w:val="24"/>
          <w:szCs w:val="24"/>
        </w:rPr>
        <w:t>Pray.</w:t>
      </w:r>
    </w:p>
    <w:p w:rsidR="008B054D" w:rsidRPr="009D4806" w:rsidRDefault="008B054D" w:rsidP="008B054D">
      <w:pPr>
        <w:pStyle w:val="Style1"/>
        <w:ind w:left="360"/>
        <w:rPr>
          <w:b/>
          <w:bCs/>
          <w:iCs/>
          <w:szCs w:val="24"/>
        </w:rPr>
      </w:pPr>
    </w:p>
    <w:p w:rsidR="00AA102C" w:rsidRPr="009D4806" w:rsidRDefault="00AA102C" w:rsidP="000C1CEC">
      <w:pPr>
        <w:pStyle w:val="Style1"/>
        <w:ind w:left="720"/>
        <w:rPr>
          <w:b/>
          <w:bCs/>
          <w:iCs/>
          <w:szCs w:val="24"/>
        </w:rPr>
      </w:pPr>
    </w:p>
    <w:p w:rsidR="000C1CEC" w:rsidRPr="009D4806" w:rsidRDefault="00975BAF" w:rsidP="00975BAF">
      <w:pPr>
        <w:pStyle w:val="Style1"/>
        <w:ind w:left="360"/>
        <w:rPr>
          <w:b/>
          <w:bCs/>
          <w:iCs/>
          <w:szCs w:val="24"/>
        </w:rPr>
      </w:pPr>
      <w:r>
        <w:rPr>
          <w:b/>
          <w:bCs/>
          <w:iCs/>
          <w:szCs w:val="24"/>
        </w:rPr>
        <w:t xml:space="preserve">V.   </w:t>
      </w:r>
      <w:r w:rsidR="0006095C">
        <w:rPr>
          <w:b/>
          <w:bCs/>
          <w:iCs/>
          <w:szCs w:val="24"/>
        </w:rPr>
        <w:t>Frequently asked questions</w:t>
      </w:r>
      <w:r>
        <w:rPr>
          <w:b/>
          <w:bCs/>
          <w:iCs/>
          <w:szCs w:val="24"/>
        </w:rPr>
        <w:t>…</w:t>
      </w:r>
    </w:p>
    <w:p w:rsidR="000C1CEC" w:rsidRPr="009D4806" w:rsidRDefault="000C1CEC" w:rsidP="000C1CEC">
      <w:pPr>
        <w:pStyle w:val="Style1"/>
        <w:ind w:left="720"/>
        <w:rPr>
          <w:b/>
          <w:bCs/>
          <w:iCs/>
          <w:szCs w:val="24"/>
        </w:rPr>
      </w:pPr>
    </w:p>
    <w:p w:rsidR="000C1CEC" w:rsidRPr="009D4806" w:rsidRDefault="000C1CEC" w:rsidP="000C1CEC">
      <w:pPr>
        <w:pStyle w:val="Style1"/>
        <w:ind w:left="720"/>
        <w:rPr>
          <w:b/>
          <w:bCs/>
          <w:iCs/>
          <w:szCs w:val="24"/>
        </w:rPr>
      </w:pPr>
    </w:p>
    <w:sectPr w:rsidR="000C1CEC" w:rsidRPr="009D4806">
      <w:pgSz w:w="15840" w:h="12240" w:orient="landscape"/>
      <w:pgMar w:top="864" w:right="720" w:bottom="864" w:left="108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4F" w:rsidRDefault="00F8034F">
      <w:r>
        <w:separator/>
      </w:r>
    </w:p>
  </w:endnote>
  <w:endnote w:type="continuationSeparator" w:id="0">
    <w:p w:rsidR="00F8034F" w:rsidRDefault="00F8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4F" w:rsidRDefault="00F8034F">
      <w:r>
        <w:separator/>
      </w:r>
    </w:p>
  </w:footnote>
  <w:footnote w:type="continuationSeparator" w:id="0">
    <w:p w:rsidR="00F8034F" w:rsidRDefault="00F8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51D"/>
    <w:multiLevelType w:val="hybridMultilevel"/>
    <w:tmpl w:val="3EC4539A"/>
    <w:lvl w:ilvl="0" w:tplc="EF0068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244C22"/>
    <w:multiLevelType w:val="hybridMultilevel"/>
    <w:tmpl w:val="D6D070AE"/>
    <w:lvl w:ilvl="0" w:tplc="EF0068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4451CB"/>
    <w:multiLevelType w:val="hybridMultilevel"/>
    <w:tmpl w:val="557E4B9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0246E64"/>
    <w:multiLevelType w:val="hybridMultilevel"/>
    <w:tmpl w:val="D624A2A0"/>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891B87"/>
    <w:multiLevelType w:val="hybridMultilevel"/>
    <w:tmpl w:val="A0684B3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3F29E1"/>
    <w:multiLevelType w:val="hybridMultilevel"/>
    <w:tmpl w:val="1F7E8A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82"/>
    <w:rsid w:val="0001132D"/>
    <w:rsid w:val="0006095C"/>
    <w:rsid w:val="00062721"/>
    <w:rsid w:val="00091638"/>
    <w:rsid w:val="000C1CEC"/>
    <w:rsid w:val="000E35B1"/>
    <w:rsid w:val="001601F1"/>
    <w:rsid w:val="002C404E"/>
    <w:rsid w:val="00322E18"/>
    <w:rsid w:val="003F34C6"/>
    <w:rsid w:val="00407987"/>
    <w:rsid w:val="00431D4E"/>
    <w:rsid w:val="00445DC3"/>
    <w:rsid w:val="00527F7B"/>
    <w:rsid w:val="00562959"/>
    <w:rsid w:val="005632FD"/>
    <w:rsid w:val="005A2713"/>
    <w:rsid w:val="00625A97"/>
    <w:rsid w:val="00634097"/>
    <w:rsid w:val="00672C82"/>
    <w:rsid w:val="0070448A"/>
    <w:rsid w:val="00732FE7"/>
    <w:rsid w:val="007934CC"/>
    <w:rsid w:val="007C1122"/>
    <w:rsid w:val="007C3987"/>
    <w:rsid w:val="007D6EDC"/>
    <w:rsid w:val="00802551"/>
    <w:rsid w:val="00812F99"/>
    <w:rsid w:val="00881DE4"/>
    <w:rsid w:val="008B054D"/>
    <w:rsid w:val="008C0B55"/>
    <w:rsid w:val="008F5B7C"/>
    <w:rsid w:val="00975BAF"/>
    <w:rsid w:val="009825EC"/>
    <w:rsid w:val="009A1CF3"/>
    <w:rsid w:val="009D4806"/>
    <w:rsid w:val="009D7F3F"/>
    <w:rsid w:val="00A34064"/>
    <w:rsid w:val="00A91F63"/>
    <w:rsid w:val="00AA102C"/>
    <w:rsid w:val="00B0339D"/>
    <w:rsid w:val="00B05113"/>
    <w:rsid w:val="00B16A7E"/>
    <w:rsid w:val="00B17C26"/>
    <w:rsid w:val="00B2197D"/>
    <w:rsid w:val="00B75EA5"/>
    <w:rsid w:val="00BD48C8"/>
    <w:rsid w:val="00C60158"/>
    <w:rsid w:val="00CB4ECB"/>
    <w:rsid w:val="00D75C54"/>
    <w:rsid w:val="00DC11D1"/>
    <w:rsid w:val="00DF51A7"/>
    <w:rsid w:val="00E815A4"/>
    <w:rsid w:val="00E94A8E"/>
    <w:rsid w:val="00EC1E6E"/>
    <w:rsid w:val="00EC4068"/>
    <w:rsid w:val="00F8034F"/>
    <w:rsid w:val="00FC5CD7"/>
    <w:rsid w:val="00FD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DCC85F-F69B-4D6B-84BC-DA77F427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tabs>
        <w:tab w:val="right" w:pos="6120"/>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paragraph" w:styleId="BodyText">
    <w:name w:val="Body Text"/>
    <w:basedOn w:val="Normal"/>
    <w:rPr>
      <w:i/>
      <w:sz w:val="24"/>
    </w:rPr>
  </w:style>
  <w:style w:type="paragraph" w:styleId="BalloonText">
    <w:name w:val="Balloon Text"/>
    <w:basedOn w:val="Normal"/>
    <w:semiHidden/>
    <w:rsid w:val="00407987"/>
    <w:rPr>
      <w:rFonts w:ascii="Tahoma" w:hAnsi="Tahoma" w:cs="Tahoma"/>
      <w:sz w:val="16"/>
      <w:szCs w:val="16"/>
    </w:rPr>
  </w:style>
  <w:style w:type="character" w:styleId="Hyperlink">
    <w:name w:val="Hyperlink"/>
    <w:uiPriority w:val="99"/>
    <w:unhideWhenUsed/>
    <w:rsid w:val="00562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9280">
      <w:bodyDiv w:val="1"/>
      <w:marLeft w:val="0"/>
      <w:marRight w:val="0"/>
      <w:marTop w:val="0"/>
      <w:marBottom w:val="0"/>
      <w:divBdr>
        <w:top w:val="none" w:sz="0" w:space="0" w:color="auto"/>
        <w:left w:val="none" w:sz="0" w:space="0" w:color="auto"/>
        <w:bottom w:val="none" w:sz="0" w:space="0" w:color="auto"/>
        <w:right w:val="none" w:sz="0" w:space="0" w:color="auto"/>
      </w:divBdr>
    </w:div>
    <w:div w:id="21326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3</cp:revision>
  <cp:lastPrinted>2016-03-02T15:44:00Z</cp:lastPrinted>
  <dcterms:created xsi:type="dcterms:W3CDTF">2016-03-02T15:44:00Z</dcterms:created>
  <dcterms:modified xsi:type="dcterms:W3CDTF">2016-03-02T15:44:00Z</dcterms:modified>
</cp:coreProperties>
</file>