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498B3" w14:textId="77777777" w:rsidR="00E51ECD" w:rsidRPr="004E250F" w:rsidRDefault="00E51ECD" w:rsidP="00E51ECD">
      <w:pPr>
        <w:pStyle w:val="NormalWeb"/>
        <w:shd w:val="clear" w:color="auto" w:fill="FFFFFF"/>
        <w:spacing w:before="0" w:beforeAutospacing="0" w:after="0" w:afterAutospacing="0"/>
        <w:ind w:left="-90"/>
        <w:rPr>
          <w:rFonts w:ascii="Perpetua" w:hAnsi="Perpetua" w:cstheme="minorHAnsi"/>
          <w:color w:val="222222"/>
          <w:u w:val="single"/>
        </w:rPr>
      </w:pPr>
      <w:bookmarkStart w:id="0" w:name="_GoBack"/>
      <w:bookmarkEnd w:id="0"/>
      <w:r w:rsidRPr="004E250F">
        <w:rPr>
          <w:rFonts w:ascii="Perpetua" w:hAnsi="Perpetua" w:cstheme="minorHAnsi"/>
          <w:b/>
          <w:bCs/>
          <w:color w:val="222222"/>
          <w:u w:val="single"/>
        </w:rPr>
        <w:t>Biblical Manhood and Womanhood Course Outline</w:t>
      </w:r>
    </w:p>
    <w:p w14:paraId="01E2C567" w14:textId="77777777" w:rsidR="00E51ECD" w:rsidRPr="004E250F" w:rsidRDefault="00E51ECD" w:rsidP="00E51ECD">
      <w:pPr>
        <w:pStyle w:val="NormalWeb"/>
        <w:shd w:val="clear" w:color="auto" w:fill="FFFFFF"/>
        <w:spacing w:before="0" w:beforeAutospacing="0" w:after="0" w:afterAutospacing="0"/>
        <w:ind w:left="-90"/>
        <w:rPr>
          <w:rFonts w:ascii="Perpetua" w:hAnsi="Perpetua" w:cstheme="minorHAnsi"/>
          <w:color w:val="222222"/>
          <w:sz w:val="23"/>
          <w:szCs w:val="23"/>
        </w:rPr>
      </w:pPr>
    </w:p>
    <w:p w14:paraId="5AD0CCB9" w14:textId="77777777" w:rsidR="004E250F" w:rsidRPr="00D31CE0" w:rsidRDefault="004E250F" w:rsidP="004E250F">
      <w:pPr>
        <w:pStyle w:val="NormalWeb"/>
        <w:shd w:val="clear" w:color="auto" w:fill="FFFFFF"/>
        <w:spacing w:before="0" w:beforeAutospacing="0" w:after="0" w:afterAutospacing="0" w:line="360" w:lineRule="auto"/>
        <w:ind w:left="-90"/>
        <w:rPr>
          <w:rFonts w:ascii="Perpetua" w:hAnsi="Perpetua" w:cs="Calibri"/>
          <w:color w:val="222222"/>
          <w:sz w:val="23"/>
          <w:szCs w:val="23"/>
        </w:rPr>
      </w:pPr>
      <w:r w:rsidRPr="00D31CE0">
        <w:rPr>
          <w:rFonts w:ascii="Perpetua" w:hAnsi="Perpetua" w:cs="Calibri"/>
          <w:color w:val="222222"/>
          <w:sz w:val="23"/>
          <w:szCs w:val="23"/>
        </w:rPr>
        <w:t>Week 1:  Intro and Biblical Theology of Gender</w:t>
      </w:r>
    </w:p>
    <w:p w14:paraId="174AC23B" w14:textId="77777777" w:rsidR="004E250F" w:rsidRPr="00D31CE0" w:rsidRDefault="004E250F" w:rsidP="004E250F">
      <w:pPr>
        <w:pStyle w:val="NormalWeb"/>
        <w:shd w:val="clear" w:color="auto" w:fill="FFFFFF"/>
        <w:spacing w:before="0" w:beforeAutospacing="0" w:after="0" w:afterAutospacing="0" w:line="360" w:lineRule="auto"/>
        <w:ind w:left="-90"/>
        <w:rPr>
          <w:rFonts w:ascii="Perpetua" w:hAnsi="Perpetua" w:cs="Calibri"/>
          <w:color w:val="222222"/>
          <w:sz w:val="23"/>
          <w:szCs w:val="23"/>
        </w:rPr>
      </w:pPr>
      <w:r w:rsidRPr="00D31CE0">
        <w:rPr>
          <w:rFonts w:ascii="Perpetua" w:hAnsi="Perpetua" w:cs="Calibri"/>
          <w:color w:val="222222"/>
          <w:sz w:val="23"/>
          <w:szCs w:val="23"/>
        </w:rPr>
        <w:t>Week 2:  Biblical Masculinity Part 1 </w:t>
      </w:r>
    </w:p>
    <w:p w14:paraId="2A0A0FED" w14:textId="77777777" w:rsidR="004E250F" w:rsidRPr="00D31CE0" w:rsidRDefault="004E250F" w:rsidP="004E250F">
      <w:pPr>
        <w:pStyle w:val="NormalWeb"/>
        <w:shd w:val="clear" w:color="auto" w:fill="FFFFFF"/>
        <w:spacing w:before="0" w:beforeAutospacing="0" w:after="0" w:afterAutospacing="0" w:line="360" w:lineRule="auto"/>
        <w:ind w:left="-90"/>
        <w:rPr>
          <w:rFonts w:ascii="Perpetua" w:hAnsi="Perpetua" w:cs="Calibri"/>
          <w:color w:val="222222"/>
          <w:sz w:val="23"/>
          <w:szCs w:val="23"/>
        </w:rPr>
      </w:pPr>
      <w:r w:rsidRPr="00D31CE0">
        <w:rPr>
          <w:rFonts w:ascii="Perpetua" w:hAnsi="Perpetua" w:cs="Calibri"/>
          <w:color w:val="222222"/>
          <w:sz w:val="23"/>
          <w:szCs w:val="23"/>
        </w:rPr>
        <w:t>Week 3:  Biblical Masculinity Part 2 </w:t>
      </w:r>
    </w:p>
    <w:p w14:paraId="5F11BD4E" w14:textId="77777777" w:rsidR="004E250F" w:rsidRPr="00D31CE0" w:rsidRDefault="004E250F" w:rsidP="004E250F">
      <w:pPr>
        <w:pStyle w:val="NormalWeb"/>
        <w:shd w:val="clear" w:color="auto" w:fill="FFFFFF"/>
        <w:spacing w:before="0" w:beforeAutospacing="0" w:after="0" w:afterAutospacing="0" w:line="360" w:lineRule="auto"/>
        <w:ind w:left="-90"/>
        <w:rPr>
          <w:rFonts w:ascii="Perpetua" w:hAnsi="Perpetua" w:cs="Calibri"/>
          <w:color w:val="222222"/>
          <w:sz w:val="23"/>
          <w:szCs w:val="23"/>
        </w:rPr>
      </w:pPr>
      <w:r w:rsidRPr="00D31CE0">
        <w:rPr>
          <w:rFonts w:ascii="Perpetua" w:hAnsi="Perpetua" w:cs="Calibri"/>
          <w:color w:val="222222"/>
          <w:sz w:val="23"/>
          <w:szCs w:val="23"/>
        </w:rPr>
        <w:t>Week 4:  Biblical Femininity Part 1</w:t>
      </w:r>
    </w:p>
    <w:p w14:paraId="46983ABE" w14:textId="77777777" w:rsidR="004E250F" w:rsidRPr="00D31CE0" w:rsidRDefault="004E250F" w:rsidP="004E250F">
      <w:pPr>
        <w:pStyle w:val="NormalWeb"/>
        <w:shd w:val="clear" w:color="auto" w:fill="FFFFFF"/>
        <w:spacing w:before="0" w:beforeAutospacing="0" w:after="0" w:afterAutospacing="0" w:line="360" w:lineRule="auto"/>
        <w:ind w:left="-90"/>
        <w:rPr>
          <w:rFonts w:ascii="Perpetua" w:hAnsi="Perpetua" w:cs="Calibri"/>
          <w:color w:val="222222"/>
          <w:sz w:val="23"/>
          <w:szCs w:val="23"/>
        </w:rPr>
      </w:pPr>
      <w:r w:rsidRPr="00D31CE0">
        <w:rPr>
          <w:rFonts w:ascii="Perpetua" w:hAnsi="Perpetua" w:cs="Calibri"/>
          <w:color w:val="222222"/>
          <w:sz w:val="23"/>
          <w:szCs w:val="23"/>
        </w:rPr>
        <w:t>Week 5:  Biblical Femininity Part 2 </w:t>
      </w:r>
    </w:p>
    <w:p w14:paraId="591269F5" w14:textId="77777777" w:rsidR="004E250F" w:rsidRPr="00D31CE0" w:rsidRDefault="004E250F" w:rsidP="004E250F">
      <w:pPr>
        <w:pStyle w:val="NormalWeb"/>
        <w:shd w:val="clear" w:color="auto" w:fill="FFFFFF"/>
        <w:spacing w:before="0" w:beforeAutospacing="0" w:after="0" w:afterAutospacing="0" w:line="360" w:lineRule="auto"/>
        <w:ind w:left="-90"/>
        <w:rPr>
          <w:rFonts w:ascii="Perpetua" w:hAnsi="Perpetua" w:cs="Calibri"/>
          <w:color w:val="222222"/>
          <w:sz w:val="23"/>
          <w:szCs w:val="23"/>
        </w:rPr>
      </w:pPr>
      <w:r w:rsidRPr="00D31CE0">
        <w:rPr>
          <w:rFonts w:ascii="Perpetua" w:hAnsi="Perpetua" w:cs="Calibri"/>
          <w:color w:val="222222"/>
          <w:sz w:val="23"/>
          <w:szCs w:val="23"/>
        </w:rPr>
        <w:t>Week 6:  Manhood &amp; Womanhood in the Home Part 1</w:t>
      </w:r>
    </w:p>
    <w:p w14:paraId="3277BB2A" w14:textId="77777777" w:rsidR="004E250F" w:rsidRPr="00D31CE0" w:rsidRDefault="004E250F" w:rsidP="004E250F">
      <w:pPr>
        <w:pStyle w:val="NormalWeb"/>
        <w:shd w:val="clear" w:color="auto" w:fill="FFFFFF"/>
        <w:spacing w:before="0" w:beforeAutospacing="0" w:after="0" w:afterAutospacing="0" w:line="360" w:lineRule="auto"/>
        <w:ind w:left="-90"/>
        <w:rPr>
          <w:rFonts w:ascii="Perpetua" w:hAnsi="Perpetua" w:cs="Calibri"/>
          <w:color w:val="222222"/>
          <w:sz w:val="23"/>
          <w:szCs w:val="23"/>
        </w:rPr>
      </w:pPr>
      <w:r w:rsidRPr="00D31CE0">
        <w:rPr>
          <w:rFonts w:ascii="Perpetua" w:hAnsi="Perpetua" w:cs="Calibri"/>
          <w:color w:val="222222"/>
          <w:sz w:val="23"/>
          <w:szCs w:val="23"/>
        </w:rPr>
        <w:t>Week 7:  Manhood &amp; Womanhood in the Home Part 2 </w:t>
      </w:r>
    </w:p>
    <w:p w14:paraId="365407F6" w14:textId="77777777" w:rsidR="004E250F" w:rsidRPr="00D31CE0" w:rsidRDefault="004E250F" w:rsidP="004E250F">
      <w:pPr>
        <w:pStyle w:val="NormalWeb"/>
        <w:shd w:val="clear" w:color="auto" w:fill="FFFFFF"/>
        <w:spacing w:before="0" w:beforeAutospacing="0" w:after="0" w:afterAutospacing="0" w:line="360" w:lineRule="auto"/>
        <w:ind w:left="-90"/>
        <w:rPr>
          <w:rFonts w:ascii="Perpetua" w:hAnsi="Perpetua" w:cs="Calibri"/>
          <w:color w:val="222222"/>
          <w:sz w:val="23"/>
          <w:szCs w:val="23"/>
        </w:rPr>
      </w:pPr>
      <w:r w:rsidRPr="00D31CE0">
        <w:rPr>
          <w:rFonts w:ascii="Perpetua" w:hAnsi="Perpetua" w:cs="Calibri"/>
          <w:color w:val="222222"/>
          <w:sz w:val="23"/>
          <w:szCs w:val="23"/>
        </w:rPr>
        <w:t>Week 8:  Manhood &amp; Womanhood in the Church Part 1 </w:t>
      </w:r>
    </w:p>
    <w:p w14:paraId="50C229B4" w14:textId="77777777" w:rsidR="004E250F" w:rsidRPr="00D31CE0" w:rsidRDefault="004E250F" w:rsidP="004E250F">
      <w:pPr>
        <w:pStyle w:val="NormalWeb"/>
        <w:shd w:val="clear" w:color="auto" w:fill="FFFFFF"/>
        <w:spacing w:before="0" w:beforeAutospacing="0" w:after="0" w:afterAutospacing="0" w:line="360" w:lineRule="auto"/>
        <w:ind w:left="-90"/>
        <w:rPr>
          <w:rFonts w:ascii="Perpetua" w:hAnsi="Perpetua" w:cs="Calibri"/>
          <w:color w:val="222222"/>
          <w:sz w:val="23"/>
          <w:szCs w:val="23"/>
        </w:rPr>
      </w:pPr>
      <w:r w:rsidRPr="00D31CE0">
        <w:rPr>
          <w:rFonts w:ascii="Perpetua" w:hAnsi="Perpetua" w:cs="Calibri"/>
          <w:color w:val="222222"/>
          <w:sz w:val="23"/>
          <w:szCs w:val="23"/>
        </w:rPr>
        <w:t>Week 9:  Manhood &amp; Womanhood in the Church Part 2 </w:t>
      </w:r>
    </w:p>
    <w:p w14:paraId="43C6C737" w14:textId="77777777" w:rsidR="004E250F" w:rsidRPr="00D31CE0" w:rsidRDefault="004E250F" w:rsidP="004E250F">
      <w:pPr>
        <w:pStyle w:val="NormalWeb"/>
        <w:shd w:val="clear" w:color="auto" w:fill="FFFFFF"/>
        <w:spacing w:before="0" w:beforeAutospacing="0" w:after="0" w:afterAutospacing="0" w:line="360" w:lineRule="auto"/>
        <w:ind w:left="-90"/>
        <w:rPr>
          <w:rFonts w:ascii="Perpetua" w:hAnsi="Perpetua" w:cs="Calibri"/>
          <w:color w:val="222222"/>
          <w:sz w:val="23"/>
          <w:szCs w:val="23"/>
        </w:rPr>
      </w:pPr>
      <w:r w:rsidRPr="00D31CE0">
        <w:rPr>
          <w:rFonts w:ascii="Perpetua" w:hAnsi="Perpetua" w:cs="Calibri"/>
          <w:color w:val="222222"/>
          <w:sz w:val="23"/>
          <w:szCs w:val="23"/>
        </w:rPr>
        <w:t>Week 10:  Manhood &amp; Womanhood in the World &amp; Workplace</w:t>
      </w:r>
    </w:p>
    <w:p w14:paraId="3BD5673E" w14:textId="77777777" w:rsidR="004E250F" w:rsidRDefault="004E250F" w:rsidP="004E250F">
      <w:pPr>
        <w:pStyle w:val="NormalWeb"/>
        <w:shd w:val="clear" w:color="auto" w:fill="FFFFFF"/>
        <w:spacing w:before="0" w:beforeAutospacing="0" w:after="0" w:afterAutospacing="0" w:line="360" w:lineRule="auto"/>
        <w:ind w:left="-90"/>
        <w:rPr>
          <w:rFonts w:ascii="Perpetua" w:hAnsi="Perpetua" w:cs="Calibri"/>
          <w:color w:val="222222"/>
          <w:sz w:val="23"/>
          <w:szCs w:val="23"/>
        </w:rPr>
      </w:pPr>
      <w:r w:rsidRPr="00D31CE0">
        <w:rPr>
          <w:rFonts w:ascii="Perpetua" w:hAnsi="Perpetua" w:cs="Calibri"/>
          <w:color w:val="222222"/>
          <w:sz w:val="23"/>
          <w:szCs w:val="23"/>
        </w:rPr>
        <w:t>Week 11:  Gender Confusion</w:t>
      </w:r>
    </w:p>
    <w:p w14:paraId="193C954F" w14:textId="4E2A11D2" w:rsidR="004E250F" w:rsidRDefault="004E250F" w:rsidP="004E250F">
      <w:pPr>
        <w:pStyle w:val="NormalWeb"/>
        <w:shd w:val="clear" w:color="auto" w:fill="FFFFFF"/>
        <w:spacing w:before="0" w:beforeAutospacing="0" w:after="0" w:afterAutospacing="0" w:line="360" w:lineRule="auto"/>
        <w:ind w:left="-90"/>
        <w:rPr>
          <w:rFonts w:ascii="Perpetua" w:hAnsi="Perpetua" w:cs="Calibri"/>
          <w:color w:val="222222"/>
          <w:sz w:val="23"/>
          <w:szCs w:val="23"/>
        </w:rPr>
      </w:pPr>
      <w:r w:rsidRPr="00D31CE0">
        <w:rPr>
          <w:rFonts w:ascii="Perpetua" w:hAnsi="Perpetua" w:cs="Calibri"/>
          <w:color w:val="222222"/>
          <w:sz w:val="23"/>
          <w:szCs w:val="23"/>
        </w:rPr>
        <w:t>Week 1</w:t>
      </w:r>
      <w:r w:rsidR="00281A2E">
        <w:rPr>
          <w:rFonts w:ascii="Perpetua" w:hAnsi="Perpetua" w:cs="Calibri"/>
          <w:color w:val="222222"/>
          <w:sz w:val="23"/>
          <w:szCs w:val="23"/>
        </w:rPr>
        <w:t>2</w:t>
      </w:r>
      <w:r w:rsidRPr="00D31CE0">
        <w:rPr>
          <w:rFonts w:ascii="Perpetua" w:hAnsi="Perpetua" w:cs="Calibri"/>
          <w:color w:val="222222"/>
          <w:sz w:val="23"/>
          <w:szCs w:val="23"/>
        </w:rPr>
        <w:t>:  Objections to Complementarianism</w:t>
      </w:r>
    </w:p>
    <w:p w14:paraId="2160D841" w14:textId="2D0B2E38" w:rsidR="00281A2E" w:rsidRPr="00D31CE0" w:rsidRDefault="00281A2E" w:rsidP="00281A2E">
      <w:pPr>
        <w:pStyle w:val="NormalWeb"/>
        <w:shd w:val="clear" w:color="auto" w:fill="FFFFFF"/>
        <w:spacing w:before="0" w:beforeAutospacing="0" w:after="0" w:afterAutospacing="0" w:line="360" w:lineRule="auto"/>
        <w:ind w:left="-90"/>
        <w:rPr>
          <w:rFonts w:ascii="Perpetua" w:hAnsi="Perpetua" w:cs="Calibri"/>
          <w:color w:val="222222"/>
          <w:sz w:val="23"/>
          <w:szCs w:val="23"/>
        </w:rPr>
      </w:pPr>
      <w:r w:rsidRPr="00D31CE0">
        <w:rPr>
          <w:rFonts w:ascii="Perpetua" w:hAnsi="Perpetua" w:cs="Calibri"/>
          <w:color w:val="222222"/>
          <w:sz w:val="23"/>
          <w:szCs w:val="23"/>
        </w:rPr>
        <w:t>Week 1</w:t>
      </w:r>
      <w:r>
        <w:rPr>
          <w:rFonts w:ascii="Perpetua" w:hAnsi="Perpetua" w:cs="Calibri"/>
          <w:color w:val="222222"/>
          <w:sz w:val="23"/>
          <w:szCs w:val="23"/>
        </w:rPr>
        <w:t>3</w:t>
      </w:r>
      <w:r w:rsidRPr="00D31CE0">
        <w:rPr>
          <w:rFonts w:ascii="Perpetua" w:hAnsi="Perpetua" w:cs="Calibri"/>
          <w:color w:val="222222"/>
          <w:sz w:val="23"/>
          <w:szCs w:val="23"/>
        </w:rPr>
        <w:t xml:space="preserve">:  </w:t>
      </w:r>
      <w:r>
        <w:rPr>
          <w:rFonts w:ascii="Perpetua" w:hAnsi="Perpetua" w:cs="Calibri"/>
          <w:color w:val="222222"/>
          <w:sz w:val="23"/>
          <w:szCs w:val="23"/>
        </w:rPr>
        <w:t>Sex, Marriage, &amp; Same-Sex Attraction</w:t>
      </w:r>
    </w:p>
    <w:p w14:paraId="54C1943D" w14:textId="77777777" w:rsidR="00281A2E" w:rsidRPr="00D31CE0" w:rsidRDefault="00281A2E" w:rsidP="004E250F">
      <w:pPr>
        <w:pStyle w:val="NormalWeb"/>
        <w:shd w:val="clear" w:color="auto" w:fill="FFFFFF"/>
        <w:spacing w:before="0" w:beforeAutospacing="0" w:after="0" w:afterAutospacing="0" w:line="360" w:lineRule="auto"/>
        <w:ind w:left="-90"/>
        <w:rPr>
          <w:rFonts w:ascii="Perpetua" w:hAnsi="Perpetua" w:cs="Calibri"/>
          <w:color w:val="222222"/>
          <w:sz w:val="23"/>
          <w:szCs w:val="23"/>
        </w:rPr>
      </w:pPr>
    </w:p>
    <w:p w14:paraId="6B2696F3" w14:textId="1FD119E9" w:rsidR="0046181C" w:rsidRPr="004E250F" w:rsidRDefault="004E250F" w:rsidP="00D96037">
      <w:pPr>
        <w:pStyle w:val="NormalWeb"/>
        <w:shd w:val="clear" w:color="auto" w:fill="FFFFFF"/>
        <w:spacing w:before="0" w:beforeAutospacing="0" w:after="0" w:afterAutospacing="0" w:line="360" w:lineRule="auto"/>
        <w:ind w:left="-90"/>
        <w:rPr>
          <w:rFonts w:ascii="Perpetua" w:hAnsi="Perpetua" w:cstheme="minorHAnsi"/>
          <w:color w:val="222222"/>
          <w:sz w:val="23"/>
          <w:szCs w:val="23"/>
          <w:u w:val="single"/>
        </w:rPr>
      </w:pPr>
      <w:r w:rsidRPr="004E250F">
        <w:rPr>
          <w:rFonts w:ascii="Perpetua" w:hAnsi="Perpetua" w:cstheme="minorHAnsi"/>
          <w:b/>
          <w:bCs/>
          <w:color w:val="222222"/>
          <w:sz w:val="23"/>
          <w:szCs w:val="23"/>
          <w:u w:val="single"/>
        </w:rPr>
        <w:t>Summaries</w:t>
      </w:r>
      <w:r w:rsidR="0046181C" w:rsidRPr="004E250F">
        <w:rPr>
          <w:rFonts w:ascii="Perpetua" w:hAnsi="Perpetua" w:cstheme="minorHAnsi"/>
          <w:b/>
          <w:bCs/>
          <w:color w:val="222222"/>
          <w:sz w:val="23"/>
          <w:szCs w:val="23"/>
          <w:u w:val="single"/>
        </w:rPr>
        <w:t>:</w:t>
      </w:r>
    </w:p>
    <w:p w14:paraId="4279D1ED" w14:textId="7FCA5600" w:rsidR="0046181C" w:rsidRPr="004E250F" w:rsidRDefault="004E250F" w:rsidP="0046181C">
      <w:pPr>
        <w:pStyle w:val="NormalWeb"/>
        <w:shd w:val="clear" w:color="auto" w:fill="FFFFFF"/>
        <w:spacing w:before="0" w:beforeAutospacing="0" w:after="0" w:afterAutospacing="0"/>
        <w:ind w:left="-86"/>
        <w:rPr>
          <w:rFonts w:ascii="Perpetua" w:hAnsi="Perpetua" w:cstheme="minorHAnsi"/>
          <w:color w:val="222222"/>
          <w:sz w:val="22"/>
          <w:szCs w:val="22"/>
        </w:rPr>
      </w:pPr>
      <w:r>
        <w:rPr>
          <w:rFonts w:ascii="Perpetua" w:hAnsi="Perpetua" w:cstheme="minorHAnsi"/>
          <w:sz w:val="22"/>
          <w:szCs w:val="22"/>
        </w:rPr>
        <w:t>Biblical masculinity is displayed in</w:t>
      </w:r>
      <w:r w:rsidR="00D96037" w:rsidRPr="004E250F">
        <w:rPr>
          <w:rFonts w:ascii="Perpetua" w:hAnsi="Perpetua" w:cstheme="minorHAnsi"/>
          <w:sz w:val="22"/>
          <w:szCs w:val="22"/>
        </w:rPr>
        <w:t xml:space="preserve"> a sense of benevolent responsibility to </w:t>
      </w:r>
      <w:r>
        <w:rPr>
          <w:rFonts w:ascii="Perpetua" w:hAnsi="Perpetua" w:cstheme="minorHAnsi"/>
          <w:sz w:val="22"/>
          <w:szCs w:val="22"/>
        </w:rPr>
        <w:t>work</w:t>
      </w:r>
      <w:r w:rsidR="00D96037" w:rsidRPr="004E250F">
        <w:rPr>
          <w:rFonts w:ascii="Perpetua" w:hAnsi="Perpetua" w:cstheme="minorHAnsi"/>
          <w:sz w:val="22"/>
          <w:szCs w:val="22"/>
        </w:rPr>
        <w:t xml:space="preserve"> God’s creation,</w:t>
      </w:r>
      <w:r>
        <w:rPr>
          <w:rFonts w:ascii="Perpetua" w:hAnsi="Perpetua" w:cstheme="minorHAnsi"/>
          <w:sz w:val="22"/>
          <w:szCs w:val="22"/>
        </w:rPr>
        <w:t xml:space="preserve"> to</w:t>
      </w:r>
      <w:r w:rsidR="00D96037" w:rsidRPr="004E250F">
        <w:rPr>
          <w:rFonts w:ascii="Perpetua" w:hAnsi="Perpetua" w:cstheme="minorHAnsi"/>
          <w:sz w:val="22"/>
          <w:szCs w:val="22"/>
        </w:rPr>
        <w:t xml:space="preserve"> provide</w:t>
      </w:r>
      <w:r w:rsidR="00C3443F" w:rsidRPr="004E250F">
        <w:rPr>
          <w:rFonts w:ascii="Perpetua" w:hAnsi="Perpetua" w:cstheme="minorHAnsi"/>
          <w:sz w:val="22"/>
          <w:szCs w:val="22"/>
        </w:rPr>
        <w:t xml:space="preserve"> for</w:t>
      </w:r>
      <w:r w:rsidR="00D96037" w:rsidRPr="004E250F">
        <w:rPr>
          <w:rFonts w:ascii="Perpetua" w:hAnsi="Perpetua" w:cstheme="minorHAnsi"/>
          <w:sz w:val="22"/>
          <w:szCs w:val="22"/>
        </w:rPr>
        <w:t xml:space="preserve"> and protect others, and </w:t>
      </w:r>
      <w:r>
        <w:rPr>
          <w:rFonts w:ascii="Perpetua" w:hAnsi="Perpetua" w:cstheme="minorHAnsi"/>
          <w:sz w:val="22"/>
          <w:szCs w:val="22"/>
        </w:rPr>
        <w:t xml:space="preserve">to </w:t>
      </w:r>
      <w:r w:rsidR="00D96037" w:rsidRPr="004E250F">
        <w:rPr>
          <w:rFonts w:ascii="Perpetua" w:hAnsi="Perpetua" w:cstheme="minorHAnsi"/>
          <w:sz w:val="22"/>
          <w:szCs w:val="22"/>
        </w:rPr>
        <w:t>express loving, sacrificial leadership in particular contexts prescribed by God’s Word</w:t>
      </w:r>
      <w:r w:rsidR="0046181C" w:rsidRPr="004E250F">
        <w:rPr>
          <w:rFonts w:ascii="Perpetua" w:hAnsi="Perpetua" w:cstheme="minorHAnsi"/>
          <w:color w:val="222222"/>
          <w:sz w:val="22"/>
          <w:szCs w:val="22"/>
        </w:rPr>
        <w:t>.</w:t>
      </w:r>
    </w:p>
    <w:p w14:paraId="56774F6E" w14:textId="77777777" w:rsidR="0046181C" w:rsidRPr="004E250F" w:rsidRDefault="0046181C" w:rsidP="0046181C">
      <w:pPr>
        <w:pStyle w:val="NormalWeb"/>
        <w:shd w:val="clear" w:color="auto" w:fill="FFFFFF"/>
        <w:spacing w:before="0" w:beforeAutospacing="0" w:after="0" w:afterAutospacing="0"/>
        <w:ind w:left="-86"/>
        <w:rPr>
          <w:rFonts w:ascii="Perpetua" w:hAnsi="Perpetua" w:cstheme="minorHAnsi"/>
          <w:color w:val="222222"/>
          <w:sz w:val="22"/>
          <w:szCs w:val="22"/>
        </w:rPr>
      </w:pPr>
    </w:p>
    <w:p w14:paraId="3D6264C0" w14:textId="10524BFE" w:rsidR="00E51ECD" w:rsidRPr="004E250F" w:rsidRDefault="004E250F" w:rsidP="00E51ECD">
      <w:pPr>
        <w:pStyle w:val="NormalWeb"/>
        <w:shd w:val="clear" w:color="auto" w:fill="FFFFFF"/>
        <w:spacing w:before="0" w:beforeAutospacing="0" w:after="0" w:afterAutospacing="0"/>
        <w:ind w:left="-90"/>
        <w:rPr>
          <w:rFonts w:ascii="Perpetua" w:hAnsi="Perpetua" w:cstheme="minorHAnsi"/>
          <w:color w:val="222222"/>
          <w:sz w:val="22"/>
          <w:szCs w:val="22"/>
        </w:rPr>
      </w:pPr>
      <w:r>
        <w:rPr>
          <w:rFonts w:ascii="Perpetua" w:hAnsi="Perpetua" w:cstheme="minorHAnsi"/>
          <w:color w:val="222222"/>
          <w:sz w:val="22"/>
          <w:szCs w:val="22"/>
        </w:rPr>
        <w:t>Biblical femininity is displayed in</w:t>
      </w:r>
      <w:r w:rsidR="00D96037" w:rsidRPr="004E250F">
        <w:rPr>
          <w:rFonts w:ascii="Perpetua" w:hAnsi="Perpetua" w:cstheme="minorHAnsi"/>
          <w:color w:val="222222"/>
          <w:sz w:val="22"/>
          <w:szCs w:val="22"/>
        </w:rPr>
        <w:t xml:space="preserve"> a gracious disposition to cultivate life, to help others flourish, and to affirm, receive and nurture strength and leadership from worthy men in particular contexts prescribed by God’s Word.</w:t>
      </w:r>
    </w:p>
    <w:p w14:paraId="2CB9756D" w14:textId="77777777" w:rsidR="00D96037" w:rsidRPr="004E250F" w:rsidRDefault="00D96037" w:rsidP="00E51ECD">
      <w:pPr>
        <w:pStyle w:val="NormalWeb"/>
        <w:shd w:val="clear" w:color="auto" w:fill="FFFFFF"/>
        <w:spacing w:before="0" w:beforeAutospacing="0" w:after="0" w:afterAutospacing="0"/>
        <w:ind w:left="-90"/>
        <w:rPr>
          <w:rFonts w:ascii="Perpetua" w:hAnsi="Perpetua" w:cstheme="minorHAnsi"/>
          <w:color w:val="222222"/>
          <w:sz w:val="23"/>
          <w:szCs w:val="23"/>
        </w:rPr>
      </w:pPr>
    </w:p>
    <w:p w14:paraId="02BFFE75" w14:textId="77777777" w:rsidR="004C129D" w:rsidRPr="004E250F" w:rsidRDefault="004C129D" w:rsidP="004C129D">
      <w:pPr>
        <w:pStyle w:val="NormalWeb"/>
        <w:shd w:val="clear" w:color="auto" w:fill="FFFFFF"/>
        <w:spacing w:before="0" w:beforeAutospacing="0" w:after="0" w:afterAutospacing="0"/>
        <w:ind w:left="-90"/>
        <w:rPr>
          <w:rFonts w:ascii="Perpetua" w:hAnsi="Perpetua" w:cs="Calibri"/>
          <w:i/>
          <w:iCs/>
          <w:color w:val="222222"/>
          <w:sz w:val="20"/>
          <w:szCs w:val="20"/>
        </w:rPr>
      </w:pPr>
      <w:r w:rsidRPr="004E250F">
        <w:rPr>
          <w:rFonts w:ascii="Perpetua" w:hAnsi="Perpetua" w:cs="Calibri"/>
          <w:i/>
          <w:iCs/>
          <w:color w:val="222222"/>
          <w:sz w:val="20"/>
          <w:szCs w:val="20"/>
        </w:rPr>
        <w:t>For further study:</w:t>
      </w:r>
    </w:p>
    <w:p w14:paraId="1A9186C7" w14:textId="77777777" w:rsidR="004C129D" w:rsidRPr="004E250F" w:rsidRDefault="004C129D" w:rsidP="004C129D">
      <w:pPr>
        <w:pStyle w:val="NormalWeb"/>
        <w:shd w:val="clear" w:color="auto" w:fill="FFFFFF"/>
        <w:spacing w:before="0" w:beforeAutospacing="0" w:after="0" w:afterAutospacing="0"/>
        <w:ind w:left="-90"/>
        <w:rPr>
          <w:rFonts w:ascii="Perpetua" w:hAnsi="Perpetua" w:cs="Calibri"/>
          <w:color w:val="222222"/>
          <w:sz w:val="20"/>
          <w:szCs w:val="20"/>
        </w:rPr>
      </w:pPr>
      <w:r w:rsidRPr="004E250F">
        <w:rPr>
          <w:rFonts w:ascii="Perpetua" w:hAnsi="Perpetua" w:cs="Calibri"/>
          <w:color w:val="222222"/>
          <w:sz w:val="20"/>
          <w:szCs w:val="20"/>
        </w:rPr>
        <w:t xml:space="preserve">1. </w:t>
      </w:r>
      <w:r w:rsidRPr="004E250F">
        <w:rPr>
          <w:rFonts w:ascii="Perpetua" w:hAnsi="Perpetua" w:cs="Calibri"/>
          <w:color w:val="222222"/>
          <w:sz w:val="20"/>
          <w:szCs w:val="20"/>
          <w:u w:val="single"/>
        </w:rPr>
        <w:t>God’s Design for Man and Womanhood</w:t>
      </w:r>
      <w:r w:rsidRPr="004E250F">
        <w:rPr>
          <w:rFonts w:ascii="Perpetua" w:hAnsi="Perpetua" w:cs="Calibri"/>
          <w:color w:val="222222"/>
          <w:sz w:val="20"/>
          <w:szCs w:val="20"/>
        </w:rPr>
        <w:t xml:space="preserve">, Andreas &amp; Margaret Köstenberger </w:t>
      </w:r>
    </w:p>
    <w:p w14:paraId="66B1B63C" w14:textId="77777777" w:rsidR="004E250F" w:rsidRDefault="004E250F" w:rsidP="004C129D">
      <w:pPr>
        <w:pStyle w:val="NormalWeb"/>
        <w:shd w:val="clear" w:color="auto" w:fill="FFFFFF"/>
        <w:spacing w:before="0" w:beforeAutospacing="0" w:after="0" w:afterAutospacing="0"/>
        <w:ind w:left="-90"/>
        <w:rPr>
          <w:rFonts w:ascii="Perpetua" w:hAnsi="Perpetua" w:cs="Calibri"/>
          <w:color w:val="222222"/>
          <w:sz w:val="20"/>
          <w:szCs w:val="20"/>
        </w:rPr>
      </w:pPr>
      <w:r>
        <w:rPr>
          <w:rFonts w:ascii="Perpetua" w:hAnsi="Perpetua" w:cs="Calibri"/>
          <w:color w:val="222222"/>
          <w:sz w:val="20"/>
          <w:szCs w:val="20"/>
        </w:rPr>
        <w:t>2</w:t>
      </w:r>
      <w:r w:rsidR="004C129D" w:rsidRPr="004E250F">
        <w:rPr>
          <w:rFonts w:ascii="Perpetua" w:hAnsi="Perpetua" w:cs="Calibri"/>
          <w:color w:val="222222"/>
          <w:sz w:val="20"/>
          <w:szCs w:val="20"/>
        </w:rPr>
        <w:t xml:space="preserve">. </w:t>
      </w:r>
      <w:r w:rsidR="004C129D" w:rsidRPr="004E250F">
        <w:rPr>
          <w:rFonts w:ascii="Perpetua" w:hAnsi="Perpetua" w:cs="Calibri"/>
          <w:color w:val="222222"/>
          <w:sz w:val="20"/>
          <w:szCs w:val="20"/>
          <w:u w:val="single"/>
        </w:rPr>
        <w:t>The Accidental Feminist</w:t>
      </w:r>
      <w:r w:rsidR="004C129D" w:rsidRPr="004E250F">
        <w:rPr>
          <w:rFonts w:ascii="Perpetua" w:hAnsi="Perpetua" w:cs="Calibri"/>
          <w:i/>
          <w:color w:val="222222"/>
          <w:sz w:val="20"/>
          <w:szCs w:val="20"/>
          <w:u w:val="single"/>
        </w:rPr>
        <w:t>,</w:t>
      </w:r>
      <w:r w:rsidR="004C129D" w:rsidRPr="004E250F">
        <w:rPr>
          <w:rFonts w:ascii="Perpetua" w:hAnsi="Perpetua" w:cs="Calibri"/>
          <w:color w:val="222222"/>
          <w:sz w:val="20"/>
          <w:szCs w:val="20"/>
        </w:rPr>
        <w:t xml:space="preserve"> Courtney Reissig</w:t>
      </w:r>
    </w:p>
    <w:p w14:paraId="5BEC4394" w14:textId="5133C978" w:rsidR="004C129D" w:rsidRPr="004E250F" w:rsidRDefault="004E250F" w:rsidP="004C129D">
      <w:pPr>
        <w:pStyle w:val="NormalWeb"/>
        <w:shd w:val="clear" w:color="auto" w:fill="FFFFFF"/>
        <w:spacing w:before="0" w:beforeAutospacing="0" w:after="0" w:afterAutospacing="0"/>
        <w:ind w:left="-90"/>
        <w:rPr>
          <w:rFonts w:ascii="Perpetua" w:hAnsi="Perpetua" w:cs="Calibri"/>
          <w:color w:val="222222"/>
          <w:sz w:val="20"/>
          <w:szCs w:val="20"/>
        </w:rPr>
      </w:pPr>
      <w:r>
        <w:rPr>
          <w:rFonts w:ascii="Perpetua" w:hAnsi="Perpetua" w:cs="Calibri"/>
          <w:color w:val="222222"/>
          <w:sz w:val="20"/>
          <w:szCs w:val="20"/>
        </w:rPr>
        <w:t xml:space="preserve">3. </w:t>
      </w:r>
      <w:r>
        <w:rPr>
          <w:rFonts w:ascii="Perpetua" w:hAnsi="Perpetua" w:cs="Calibri"/>
          <w:color w:val="222222"/>
          <w:sz w:val="20"/>
          <w:szCs w:val="20"/>
          <w:u w:val="single"/>
        </w:rPr>
        <w:t>Women &amp; God: Hard Questions, Beautiful Truth</w:t>
      </w:r>
      <w:r>
        <w:rPr>
          <w:rFonts w:ascii="Perpetua" w:hAnsi="Perpetua" w:cs="Calibri"/>
          <w:i/>
          <w:color w:val="222222"/>
          <w:sz w:val="20"/>
          <w:szCs w:val="20"/>
          <w:u w:val="single"/>
        </w:rPr>
        <w:t>,</w:t>
      </w:r>
      <w:r>
        <w:rPr>
          <w:rFonts w:ascii="Perpetua" w:hAnsi="Perpetua" w:cs="Calibri"/>
          <w:color w:val="222222"/>
          <w:sz w:val="20"/>
          <w:szCs w:val="20"/>
        </w:rPr>
        <w:t xml:space="preserve"> Kathleen Nielson</w:t>
      </w:r>
      <w:r w:rsidR="004C129D" w:rsidRPr="004E250F">
        <w:rPr>
          <w:rFonts w:ascii="Perpetua" w:hAnsi="Perpetua" w:cs="Calibri"/>
          <w:color w:val="222222"/>
          <w:sz w:val="20"/>
          <w:szCs w:val="20"/>
        </w:rPr>
        <w:t xml:space="preserve"> </w:t>
      </w:r>
    </w:p>
    <w:p w14:paraId="11E979F5" w14:textId="77777777" w:rsidR="004C129D" w:rsidRDefault="004C129D" w:rsidP="00E51ECD">
      <w:pPr>
        <w:pStyle w:val="NormalWeb"/>
        <w:shd w:val="clear" w:color="auto" w:fill="FFFFFF"/>
        <w:spacing w:before="0" w:beforeAutospacing="0" w:after="0" w:afterAutospacing="0"/>
        <w:ind w:left="-90"/>
        <w:rPr>
          <w:rFonts w:ascii="Perpetua" w:hAnsi="Perpetua" w:cstheme="minorHAnsi"/>
          <w:i/>
          <w:iCs/>
          <w:color w:val="222222"/>
          <w:sz w:val="23"/>
          <w:szCs w:val="23"/>
        </w:rPr>
      </w:pPr>
    </w:p>
    <w:p w14:paraId="75D38868" w14:textId="77777777" w:rsidR="004E250F" w:rsidRPr="00D31CE0" w:rsidRDefault="004E250F" w:rsidP="004E250F">
      <w:pPr>
        <w:pStyle w:val="NormalWeb"/>
        <w:shd w:val="clear" w:color="auto" w:fill="FFFFFF"/>
        <w:spacing w:before="0" w:beforeAutospacing="0" w:after="0" w:afterAutospacing="0"/>
        <w:ind w:left="-90"/>
        <w:rPr>
          <w:rFonts w:ascii="Perpetua" w:hAnsi="Perpetua" w:cs="Calibri"/>
          <w:i/>
          <w:iCs/>
          <w:color w:val="222222"/>
          <w:sz w:val="23"/>
          <w:szCs w:val="23"/>
        </w:rPr>
      </w:pPr>
      <w:r w:rsidRPr="00D31CE0">
        <w:rPr>
          <w:rFonts w:ascii="Perpetua" w:hAnsi="Perpetua" w:cs="Calibri"/>
          <w:i/>
          <w:iCs/>
          <w:color w:val="222222"/>
          <w:sz w:val="23"/>
          <w:szCs w:val="23"/>
        </w:rPr>
        <w:t>Questions and comments are welcome!</w:t>
      </w:r>
    </w:p>
    <w:p w14:paraId="07F23DAB" w14:textId="77777777" w:rsidR="004C129D" w:rsidRPr="004E250F" w:rsidRDefault="004C129D" w:rsidP="004C129D">
      <w:pPr>
        <w:pStyle w:val="NormalWeb"/>
        <w:shd w:val="clear" w:color="auto" w:fill="FFFFFF"/>
        <w:spacing w:before="0" w:beforeAutospacing="0" w:after="0" w:afterAutospacing="0"/>
        <w:ind w:left="-90"/>
        <w:rPr>
          <w:rFonts w:ascii="Perpetua" w:hAnsi="Perpetua" w:cs="Calibri"/>
          <w:color w:val="222222"/>
        </w:rPr>
      </w:pPr>
      <w:r w:rsidRPr="004E250F">
        <w:rPr>
          <w:rFonts w:ascii="Perpetua" w:hAnsi="Perpetua" w:cs="Calibri"/>
          <w:color w:val="222222"/>
        </w:rPr>
        <w:t xml:space="preserve">Matt.Merker@capbap.org &amp; Blake.Boylston@capbap.org </w:t>
      </w:r>
    </w:p>
    <w:p w14:paraId="733486A2" w14:textId="54629552" w:rsidR="00E51ECD" w:rsidRPr="004E250F" w:rsidRDefault="00E51ECD" w:rsidP="00E51ECD">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0"/>
        <w:outlineLvl w:val="3"/>
        <w:rPr>
          <w:rFonts w:ascii="Perpetua" w:eastAsia="Times New Roman" w:hAnsi="Perpetua" w:cstheme="minorHAnsi"/>
          <w:bCs/>
          <w:color w:val="auto"/>
          <w:sz w:val="28"/>
          <w:szCs w:val="20"/>
          <w:bdr w:val="none" w:sz="0" w:space="0" w:color="auto"/>
        </w:rPr>
      </w:pPr>
      <w:r w:rsidRPr="004E250F">
        <w:rPr>
          <w:rFonts w:ascii="Perpetua" w:eastAsia="Times New Roman" w:hAnsi="Perpetua" w:cstheme="minorHAnsi"/>
          <w:bCs/>
          <w:noProof/>
          <w:color w:val="auto"/>
          <w:sz w:val="28"/>
          <w:szCs w:val="20"/>
          <w:bdr w:val="none" w:sz="0" w:space="0" w:color="auto"/>
        </w:rPr>
        <w:drawing>
          <wp:anchor distT="0" distB="0" distL="114300" distR="114300" simplePos="0" relativeHeight="251659264" behindDoc="0" locked="0" layoutInCell="1" allowOverlap="1" wp14:anchorId="33284695" wp14:editId="2B2887E4">
            <wp:simplePos x="0" y="0"/>
            <wp:positionH relativeFrom="margin">
              <wp:posOffset>8328660</wp:posOffset>
            </wp:positionH>
            <wp:positionV relativeFrom="page">
              <wp:posOffset>221615</wp:posOffset>
            </wp:positionV>
            <wp:extent cx="1024890" cy="10668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89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50F">
        <w:rPr>
          <w:rFonts w:ascii="Perpetua" w:eastAsia="Times New Roman" w:hAnsi="Perpetua" w:cstheme="minorHAnsi"/>
          <w:bCs/>
          <w:color w:val="auto"/>
          <w:sz w:val="28"/>
          <w:szCs w:val="20"/>
          <w:bdr w:val="none" w:sz="0" w:space="0" w:color="auto"/>
        </w:rPr>
        <w:t>Capit</w:t>
      </w:r>
      <w:r w:rsidR="00C567EF" w:rsidRPr="004E250F">
        <w:rPr>
          <w:rFonts w:ascii="Perpetua" w:eastAsia="Times New Roman" w:hAnsi="Perpetua" w:cstheme="minorHAnsi"/>
          <w:bCs/>
          <w:color w:val="auto"/>
          <w:sz w:val="28"/>
          <w:szCs w:val="20"/>
          <w:bdr w:val="none" w:sz="0" w:space="0" w:color="auto"/>
        </w:rPr>
        <w:t>ol Hill Baptist Church – March 2</w:t>
      </w:r>
      <w:r w:rsidR="00A50D0B" w:rsidRPr="004E250F">
        <w:rPr>
          <w:rFonts w:ascii="Perpetua" w:eastAsia="Times New Roman" w:hAnsi="Perpetua" w:cstheme="minorHAnsi"/>
          <w:bCs/>
          <w:color w:val="auto"/>
          <w:sz w:val="28"/>
          <w:szCs w:val="20"/>
          <w:bdr w:val="none" w:sz="0" w:space="0" w:color="auto"/>
        </w:rPr>
        <w:t>6</w:t>
      </w:r>
      <w:r w:rsidRPr="004E250F">
        <w:rPr>
          <w:rFonts w:ascii="Perpetua" w:eastAsia="Times New Roman" w:hAnsi="Perpetua" w:cstheme="minorHAnsi"/>
          <w:bCs/>
          <w:color w:val="auto"/>
          <w:sz w:val="28"/>
          <w:szCs w:val="20"/>
          <w:bdr w:val="none" w:sz="0" w:space="0" w:color="auto"/>
        </w:rPr>
        <w:t>, 201</w:t>
      </w:r>
      <w:r w:rsidR="00D96037" w:rsidRPr="004E250F">
        <w:rPr>
          <w:rFonts w:ascii="Perpetua" w:eastAsia="Times New Roman" w:hAnsi="Perpetua" w:cstheme="minorHAnsi"/>
          <w:bCs/>
          <w:color w:val="auto"/>
          <w:sz w:val="28"/>
          <w:szCs w:val="20"/>
          <w:bdr w:val="none" w:sz="0" w:space="0" w:color="auto"/>
        </w:rPr>
        <w:t>7</w:t>
      </w:r>
    </w:p>
    <w:p w14:paraId="411DF9ED" w14:textId="77777777" w:rsidR="00E51ECD" w:rsidRPr="004E250F" w:rsidRDefault="00E51ECD" w:rsidP="00C567EF">
      <w:pPr>
        <w:keepNext/>
        <w:pBdr>
          <w:top w:val="none" w:sz="0" w:space="0" w:color="auto"/>
          <w:left w:val="none" w:sz="0" w:space="0" w:color="auto"/>
          <w:bottom w:val="single" w:sz="4" w:space="6" w:color="auto"/>
          <w:right w:val="none" w:sz="0" w:space="0" w:color="auto"/>
          <w:between w:val="none" w:sz="0" w:space="0" w:color="auto"/>
          <w:bar w:val="none" w:sz="0" w:color="auto"/>
        </w:pBdr>
        <w:spacing w:after="0" w:line="240" w:lineRule="auto"/>
        <w:ind w:left="-90"/>
        <w:outlineLvl w:val="3"/>
        <w:rPr>
          <w:rFonts w:ascii="Perpetua" w:eastAsia="Times New Roman" w:hAnsi="Perpetua" w:cstheme="minorHAnsi"/>
          <w:bCs/>
          <w:color w:val="auto"/>
          <w:sz w:val="28"/>
          <w:szCs w:val="20"/>
          <w:bdr w:val="none" w:sz="0" w:space="0" w:color="auto"/>
        </w:rPr>
      </w:pPr>
      <w:r w:rsidRPr="004E250F">
        <w:rPr>
          <w:rFonts w:ascii="Perpetua" w:eastAsia="Times New Roman" w:hAnsi="Perpetua" w:cstheme="minorHAnsi"/>
          <w:bCs/>
          <w:color w:val="auto"/>
          <w:sz w:val="28"/>
          <w:szCs w:val="20"/>
          <w:bdr w:val="none" w:sz="0" w:space="0" w:color="auto"/>
        </w:rPr>
        <w:t xml:space="preserve">Biblical Manhood and Womanhood – Lesson </w:t>
      </w:r>
      <w:r w:rsidR="00C567EF" w:rsidRPr="004E250F">
        <w:rPr>
          <w:rFonts w:ascii="Perpetua" w:eastAsia="Times New Roman" w:hAnsi="Perpetua" w:cstheme="minorHAnsi"/>
          <w:bCs/>
          <w:color w:val="auto"/>
          <w:sz w:val="28"/>
          <w:szCs w:val="20"/>
          <w:bdr w:val="none" w:sz="0" w:space="0" w:color="auto"/>
        </w:rPr>
        <w:t>4</w:t>
      </w:r>
    </w:p>
    <w:p w14:paraId="3609C35A" w14:textId="77777777" w:rsidR="00E51ECD" w:rsidRPr="004E250F" w:rsidRDefault="00E51ECD" w:rsidP="00E51E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90"/>
        <w:rPr>
          <w:rFonts w:ascii="Perpetua" w:eastAsia="Times New Roman" w:hAnsi="Perpetua" w:cstheme="minorHAnsi"/>
          <w:b/>
          <w:bCs/>
          <w:i/>
          <w:iCs/>
          <w:color w:val="222222"/>
          <w:sz w:val="26"/>
          <w:szCs w:val="26"/>
          <w:bdr w:val="none" w:sz="0" w:space="0" w:color="auto"/>
          <w:lang w:bidi="he-IL"/>
        </w:rPr>
      </w:pPr>
    </w:p>
    <w:p w14:paraId="2F982DC3" w14:textId="3653C67B" w:rsidR="00E51ECD" w:rsidRPr="004E250F" w:rsidRDefault="00C567EF" w:rsidP="00C567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90"/>
        <w:rPr>
          <w:rFonts w:ascii="Perpetua" w:eastAsia="Times New Roman" w:hAnsi="Perpetua" w:cstheme="minorHAnsi"/>
          <w:color w:val="222222"/>
          <w:sz w:val="26"/>
          <w:szCs w:val="26"/>
          <w:bdr w:val="none" w:sz="0" w:space="0" w:color="auto"/>
          <w:lang w:bidi="he-IL"/>
        </w:rPr>
      </w:pPr>
      <w:r w:rsidRPr="004E250F">
        <w:rPr>
          <w:rFonts w:ascii="Perpetua" w:eastAsia="Times New Roman" w:hAnsi="Perpetua" w:cstheme="minorHAnsi"/>
          <w:b/>
          <w:bCs/>
          <w:i/>
          <w:iCs/>
          <w:color w:val="222222"/>
          <w:sz w:val="26"/>
          <w:szCs w:val="26"/>
          <w:bdr w:val="none" w:sz="0" w:space="0" w:color="auto"/>
          <w:lang w:bidi="he-IL"/>
        </w:rPr>
        <w:t>Biblical Femininit</w:t>
      </w:r>
      <w:r w:rsidR="00E51ECD" w:rsidRPr="004E250F">
        <w:rPr>
          <w:rFonts w:ascii="Perpetua" w:eastAsia="Times New Roman" w:hAnsi="Perpetua" w:cstheme="minorHAnsi"/>
          <w:b/>
          <w:bCs/>
          <w:i/>
          <w:iCs/>
          <w:color w:val="222222"/>
          <w:sz w:val="26"/>
          <w:szCs w:val="26"/>
          <w:bdr w:val="none" w:sz="0" w:space="0" w:color="auto"/>
          <w:lang w:bidi="he-IL"/>
        </w:rPr>
        <w:t>y, Part 1</w:t>
      </w:r>
    </w:p>
    <w:p w14:paraId="7C20520D" w14:textId="77777777" w:rsidR="00E509DB" w:rsidRPr="004E250F" w:rsidRDefault="00E509DB" w:rsidP="00E51ECD">
      <w:pPr>
        <w:pStyle w:val="Subtitle"/>
        <w:ind w:left="-90"/>
        <w:jc w:val="left"/>
        <w:rPr>
          <w:rFonts w:ascii="Perpetua" w:hAnsi="Perpetua" w:cstheme="minorHAnsi"/>
          <w:b/>
          <w:bCs/>
          <w:i/>
          <w:iCs/>
          <w:sz w:val="28"/>
          <w:szCs w:val="28"/>
        </w:rPr>
      </w:pPr>
    </w:p>
    <w:p w14:paraId="7EF8B01C" w14:textId="014FC4E8" w:rsidR="00E509DB" w:rsidRPr="004E250F" w:rsidRDefault="00E51ECD" w:rsidP="00E51ECD">
      <w:pPr>
        <w:pStyle w:val="Subtitle"/>
        <w:ind w:left="-90"/>
        <w:jc w:val="left"/>
        <w:rPr>
          <w:rFonts w:ascii="Perpetua" w:hAnsi="Perpetua" w:cstheme="minorHAnsi"/>
          <w:sz w:val="23"/>
          <w:szCs w:val="23"/>
        </w:rPr>
      </w:pPr>
      <w:r w:rsidRPr="004E250F">
        <w:rPr>
          <w:rFonts w:ascii="Perpetua" w:hAnsi="Perpetua" w:cstheme="minorHAnsi"/>
          <w:b/>
          <w:bCs/>
          <w:sz w:val="23"/>
          <w:szCs w:val="23"/>
        </w:rPr>
        <w:t>I. Introduction</w:t>
      </w:r>
      <w:r w:rsidR="00C567EF" w:rsidRPr="004E250F">
        <w:rPr>
          <w:rFonts w:ascii="Perpetua" w:hAnsi="Perpetua" w:cstheme="minorHAnsi"/>
          <w:b/>
          <w:bCs/>
          <w:sz w:val="23"/>
          <w:szCs w:val="23"/>
        </w:rPr>
        <w:t xml:space="preserve">: </w:t>
      </w:r>
      <w:r w:rsidR="00CF346E" w:rsidRPr="004E250F">
        <w:rPr>
          <w:rFonts w:ascii="Perpetua" w:hAnsi="Perpetua" w:cstheme="minorHAnsi"/>
          <w:sz w:val="23"/>
          <w:szCs w:val="23"/>
        </w:rPr>
        <w:t>Exalted expectations, real challenges</w:t>
      </w:r>
    </w:p>
    <w:p w14:paraId="258917E3" w14:textId="77777777" w:rsidR="00C567EF" w:rsidRPr="004E250F" w:rsidRDefault="00C567EF" w:rsidP="00E51ECD">
      <w:pPr>
        <w:pStyle w:val="Subtitle"/>
        <w:ind w:left="-90"/>
        <w:jc w:val="left"/>
        <w:rPr>
          <w:rFonts w:ascii="Perpetua" w:hAnsi="Perpetua" w:cstheme="minorHAnsi"/>
        </w:rPr>
      </w:pPr>
    </w:p>
    <w:p w14:paraId="176620BB" w14:textId="77777777" w:rsidR="00C567EF" w:rsidRPr="004E250F" w:rsidRDefault="00C567EF" w:rsidP="00C567EF">
      <w:pPr>
        <w:pStyle w:val="Subtitle"/>
        <w:numPr>
          <w:ilvl w:val="0"/>
          <w:numId w:val="19"/>
        </w:numPr>
        <w:jc w:val="left"/>
        <w:rPr>
          <w:rFonts w:ascii="Perpetua" w:hAnsi="Perpetua" w:cstheme="minorHAnsi"/>
        </w:rPr>
      </w:pPr>
      <w:r w:rsidRPr="004E250F">
        <w:rPr>
          <w:rFonts w:ascii="Perpetua" w:hAnsi="Perpetua" w:cstheme="minorHAnsi"/>
        </w:rPr>
        <w:t>Women have greater dignity than the world ascribes to them</w:t>
      </w:r>
      <w:r w:rsidRPr="004E250F">
        <w:rPr>
          <w:rFonts w:ascii="Perpetua" w:hAnsi="Perpetua" w:cstheme="minorHAnsi"/>
        </w:rPr>
        <w:br/>
      </w:r>
    </w:p>
    <w:p w14:paraId="4402616D" w14:textId="77777777" w:rsidR="00C567EF" w:rsidRPr="004E250F" w:rsidRDefault="00C567EF" w:rsidP="00C567EF">
      <w:pPr>
        <w:pStyle w:val="Subtitle"/>
        <w:jc w:val="left"/>
        <w:rPr>
          <w:rFonts w:ascii="Perpetua" w:hAnsi="Perpetua" w:cstheme="minorHAnsi"/>
        </w:rPr>
      </w:pPr>
    </w:p>
    <w:p w14:paraId="2A6074FB" w14:textId="77777777" w:rsidR="00C567EF" w:rsidRPr="004E250F" w:rsidRDefault="00C567EF" w:rsidP="00C567EF">
      <w:pPr>
        <w:pStyle w:val="Subtitle"/>
        <w:numPr>
          <w:ilvl w:val="0"/>
          <w:numId w:val="19"/>
        </w:numPr>
        <w:jc w:val="left"/>
        <w:rPr>
          <w:rFonts w:ascii="Perpetua" w:hAnsi="Perpetua" w:cstheme="minorHAnsi"/>
        </w:rPr>
      </w:pPr>
      <w:r w:rsidRPr="004E250F">
        <w:rPr>
          <w:rFonts w:ascii="Perpetua" w:hAnsi="Perpetua" w:cstheme="minorHAnsi"/>
        </w:rPr>
        <w:t>Women have a greater problem than the world recognizes – and a greater Savior</w:t>
      </w:r>
    </w:p>
    <w:p w14:paraId="5174879E" w14:textId="77777777" w:rsidR="00C567EF" w:rsidRPr="004E250F" w:rsidRDefault="00C567EF" w:rsidP="00C567EF">
      <w:pPr>
        <w:pStyle w:val="Subtitle"/>
        <w:jc w:val="left"/>
        <w:rPr>
          <w:rFonts w:ascii="Perpetua" w:hAnsi="Perpetua" w:cstheme="minorHAnsi"/>
        </w:rPr>
      </w:pPr>
    </w:p>
    <w:p w14:paraId="7E838858" w14:textId="77777777" w:rsidR="001C6338" w:rsidRPr="004E250F" w:rsidRDefault="001C6338" w:rsidP="00C567EF">
      <w:pPr>
        <w:pStyle w:val="Subtitle"/>
        <w:jc w:val="left"/>
        <w:rPr>
          <w:rFonts w:ascii="Perpetua" w:hAnsi="Perpetua" w:cstheme="minorHAnsi"/>
        </w:rPr>
      </w:pPr>
    </w:p>
    <w:p w14:paraId="171290E8" w14:textId="16B9BAA7" w:rsidR="00C567EF" w:rsidRPr="004E250F" w:rsidRDefault="00C567EF" w:rsidP="00C567EF">
      <w:pPr>
        <w:pStyle w:val="Subtitle"/>
        <w:numPr>
          <w:ilvl w:val="0"/>
          <w:numId w:val="19"/>
        </w:numPr>
        <w:jc w:val="left"/>
        <w:rPr>
          <w:rFonts w:ascii="Perpetua" w:hAnsi="Perpetua" w:cstheme="minorHAnsi"/>
        </w:rPr>
      </w:pPr>
      <w:r w:rsidRPr="004E250F">
        <w:rPr>
          <w:rFonts w:ascii="Perpetua" w:hAnsi="Perpetua" w:cstheme="minorHAnsi"/>
        </w:rPr>
        <w:t>Women</w:t>
      </w:r>
      <w:r w:rsidR="004E250F">
        <w:rPr>
          <w:rFonts w:ascii="Perpetua" w:hAnsi="Perpetua" w:cstheme="minorHAnsi"/>
        </w:rPr>
        <w:t xml:space="preserve"> have been given instruction by God in his Word </w:t>
      </w:r>
      <w:r w:rsidRPr="004E250F">
        <w:rPr>
          <w:rFonts w:ascii="Perpetua" w:hAnsi="Perpetua" w:cstheme="minorHAnsi"/>
        </w:rPr>
        <w:t>on how to express their womanhood</w:t>
      </w:r>
    </w:p>
    <w:p w14:paraId="3E4DCE5A" w14:textId="77777777" w:rsidR="00E509DB" w:rsidRPr="004E250F" w:rsidRDefault="00E509DB" w:rsidP="00E51ECD">
      <w:pPr>
        <w:spacing w:after="0" w:line="240" w:lineRule="auto"/>
        <w:ind w:left="-90"/>
        <w:rPr>
          <w:rFonts w:ascii="Perpetua" w:hAnsi="Perpetua" w:cstheme="minorHAnsi"/>
          <w:sz w:val="24"/>
          <w:szCs w:val="24"/>
        </w:rPr>
      </w:pPr>
    </w:p>
    <w:p w14:paraId="49F223C4" w14:textId="77777777" w:rsidR="00D33A9F" w:rsidRPr="004E250F" w:rsidRDefault="00D33A9F" w:rsidP="00E51ECD">
      <w:pPr>
        <w:spacing w:after="0" w:line="240" w:lineRule="auto"/>
        <w:ind w:left="-90"/>
        <w:rPr>
          <w:rFonts w:ascii="Perpetua" w:hAnsi="Perpetua" w:cstheme="minorHAnsi"/>
          <w:sz w:val="24"/>
          <w:szCs w:val="24"/>
        </w:rPr>
      </w:pPr>
    </w:p>
    <w:p w14:paraId="280520A2" w14:textId="77777777" w:rsidR="00D96037" w:rsidRPr="004E250F" w:rsidRDefault="00D96037" w:rsidP="00E51ECD">
      <w:pPr>
        <w:spacing w:after="0" w:line="240" w:lineRule="auto"/>
        <w:ind w:left="-90"/>
        <w:rPr>
          <w:rFonts w:ascii="Perpetua" w:hAnsi="Perpetua" w:cstheme="minorHAnsi"/>
          <w:sz w:val="24"/>
          <w:szCs w:val="24"/>
        </w:rPr>
      </w:pPr>
    </w:p>
    <w:p w14:paraId="67C1A929" w14:textId="77777777" w:rsidR="00D96037" w:rsidRPr="004E250F" w:rsidRDefault="00D96037" w:rsidP="00E51ECD">
      <w:pPr>
        <w:spacing w:after="0" w:line="240" w:lineRule="auto"/>
        <w:ind w:left="-90"/>
        <w:rPr>
          <w:rFonts w:ascii="Perpetua" w:hAnsi="Perpetua" w:cstheme="minorHAnsi"/>
          <w:sz w:val="24"/>
          <w:szCs w:val="24"/>
        </w:rPr>
      </w:pPr>
    </w:p>
    <w:p w14:paraId="3AEC2C99" w14:textId="77777777" w:rsidR="001C65AC" w:rsidRPr="004E250F" w:rsidRDefault="001C65AC" w:rsidP="001C65AC">
      <w:pPr>
        <w:pStyle w:val="MediumGrid21"/>
        <w:rPr>
          <w:rFonts w:ascii="Perpetua" w:hAnsi="Perpetua" w:cs="Calibri"/>
          <w:b/>
        </w:rPr>
      </w:pPr>
      <w:r w:rsidRPr="004E250F">
        <w:rPr>
          <w:rFonts w:ascii="Perpetua" w:hAnsi="Perpetua" w:cs="Calibri"/>
          <w:b/>
        </w:rPr>
        <w:t>II. Opening Considerations</w:t>
      </w:r>
    </w:p>
    <w:p w14:paraId="0DE213A5" w14:textId="77777777" w:rsidR="00C567EF" w:rsidRPr="004E250F" w:rsidRDefault="00C567EF" w:rsidP="00C567EF">
      <w:pPr>
        <w:spacing w:after="0" w:line="240" w:lineRule="auto"/>
        <w:rPr>
          <w:rFonts w:ascii="Perpetua" w:hAnsi="Perpetua" w:cstheme="minorHAnsi"/>
          <w:sz w:val="24"/>
          <w:szCs w:val="24"/>
        </w:rPr>
      </w:pPr>
    </w:p>
    <w:p w14:paraId="1177C23A" w14:textId="0B6E14C7" w:rsidR="001C65AC" w:rsidRPr="004E250F" w:rsidRDefault="001C65AC" w:rsidP="001C65AC">
      <w:pPr>
        <w:pStyle w:val="ListParagraph"/>
        <w:numPr>
          <w:ilvl w:val="0"/>
          <w:numId w:val="26"/>
        </w:numPr>
        <w:spacing w:after="0" w:line="240" w:lineRule="auto"/>
        <w:rPr>
          <w:rFonts w:ascii="Perpetua" w:hAnsi="Perpetua" w:cstheme="minorHAnsi"/>
          <w:sz w:val="24"/>
          <w:szCs w:val="24"/>
        </w:rPr>
      </w:pPr>
      <w:r w:rsidRPr="004E250F">
        <w:rPr>
          <w:rFonts w:ascii="Perpetua" w:hAnsi="Perpetua" w:cstheme="minorHAnsi"/>
          <w:sz w:val="24"/>
          <w:szCs w:val="24"/>
        </w:rPr>
        <w:t xml:space="preserve">To live as a </w:t>
      </w:r>
      <w:r w:rsidRPr="004E250F">
        <w:rPr>
          <w:rFonts w:ascii="Perpetua" w:hAnsi="Perpetua" w:cstheme="minorHAnsi"/>
          <w:b/>
          <w:sz w:val="24"/>
          <w:szCs w:val="24"/>
        </w:rPr>
        <w:t>godly woman</w:t>
      </w:r>
      <w:r w:rsidRPr="004E250F">
        <w:rPr>
          <w:rFonts w:ascii="Perpetua" w:hAnsi="Perpetua" w:cstheme="minorHAnsi"/>
          <w:sz w:val="24"/>
          <w:szCs w:val="24"/>
        </w:rPr>
        <w:t>, on one level, simply seek godliness</w:t>
      </w:r>
    </w:p>
    <w:p w14:paraId="66799239" w14:textId="77777777" w:rsidR="001C65AC" w:rsidRDefault="001C65AC" w:rsidP="001C65AC">
      <w:pPr>
        <w:pStyle w:val="ListParagraph"/>
        <w:spacing w:after="0" w:line="240" w:lineRule="auto"/>
        <w:rPr>
          <w:rFonts w:ascii="Perpetua" w:hAnsi="Perpetua" w:cstheme="minorHAnsi"/>
          <w:sz w:val="24"/>
          <w:szCs w:val="24"/>
        </w:rPr>
      </w:pPr>
    </w:p>
    <w:p w14:paraId="20C02B73" w14:textId="77777777" w:rsidR="00AF58EC" w:rsidRPr="004E250F" w:rsidRDefault="00AF58EC" w:rsidP="001C65AC">
      <w:pPr>
        <w:pStyle w:val="ListParagraph"/>
        <w:spacing w:after="0" w:line="240" w:lineRule="auto"/>
        <w:rPr>
          <w:rFonts w:ascii="Perpetua" w:hAnsi="Perpetua" w:cstheme="minorHAnsi"/>
          <w:sz w:val="24"/>
          <w:szCs w:val="24"/>
        </w:rPr>
      </w:pPr>
    </w:p>
    <w:p w14:paraId="191FC6B3" w14:textId="1D5381D6" w:rsidR="001C65AC" w:rsidRPr="004E250F" w:rsidRDefault="001C65AC" w:rsidP="001C65AC">
      <w:pPr>
        <w:pStyle w:val="ListParagraph"/>
        <w:numPr>
          <w:ilvl w:val="0"/>
          <w:numId w:val="26"/>
        </w:numPr>
        <w:spacing w:after="0" w:line="240" w:lineRule="auto"/>
        <w:rPr>
          <w:rFonts w:ascii="Perpetua" w:hAnsi="Perpetua" w:cstheme="minorHAnsi"/>
          <w:sz w:val="24"/>
          <w:szCs w:val="24"/>
        </w:rPr>
      </w:pPr>
      <w:r w:rsidRPr="004E250F">
        <w:rPr>
          <w:rFonts w:ascii="Perpetua" w:hAnsi="Perpetua" w:cstheme="minorHAnsi"/>
          <w:sz w:val="24"/>
          <w:szCs w:val="24"/>
        </w:rPr>
        <w:t xml:space="preserve">As a woman, you’ll always express the fruit of the </w:t>
      </w:r>
      <w:r w:rsidR="004E250F">
        <w:rPr>
          <w:rFonts w:ascii="Perpetua" w:hAnsi="Perpetua" w:cstheme="minorHAnsi"/>
          <w:sz w:val="24"/>
          <w:szCs w:val="24"/>
        </w:rPr>
        <w:t>S</w:t>
      </w:r>
      <w:r w:rsidRPr="004E250F">
        <w:rPr>
          <w:rFonts w:ascii="Perpetua" w:hAnsi="Perpetua" w:cstheme="minorHAnsi"/>
          <w:sz w:val="24"/>
          <w:szCs w:val="24"/>
        </w:rPr>
        <w:t xml:space="preserve">pirit </w:t>
      </w:r>
      <w:r w:rsidRPr="004E250F">
        <w:rPr>
          <w:rFonts w:ascii="Perpetua" w:hAnsi="Perpetua" w:cstheme="minorHAnsi"/>
          <w:b/>
          <w:sz w:val="24"/>
          <w:szCs w:val="24"/>
        </w:rPr>
        <w:t>as a woman</w:t>
      </w:r>
    </w:p>
    <w:p w14:paraId="60EB85EC" w14:textId="77777777" w:rsidR="001C65AC" w:rsidRDefault="001C65AC" w:rsidP="001C65AC">
      <w:pPr>
        <w:spacing w:after="0" w:line="240" w:lineRule="auto"/>
        <w:rPr>
          <w:rFonts w:ascii="Perpetua" w:hAnsi="Perpetua" w:cstheme="minorHAnsi"/>
          <w:sz w:val="24"/>
          <w:szCs w:val="24"/>
        </w:rPr>
      </w:pPr>
    </w:p>
    <w:p w14:paraId="074FA1BD" w14:textId="77777777" w:rsidR="00AF58EC" w:rsidRPr="004E250F" w:rsidRDefault="00AF58EC" w:rsidP="001C65AC">
      <w:pPr>
        <w:spacing w:after="0" w:line="240" w:lineRule="auto"/>
        <w:rPr>
          <w:rFonts w:ascii="Perpetua" w:hAnsi="Perpetua" w:cstheme="minorHAnsi"/>
          <w:sz w:val="24"/>
          <w:szCs w:val="24"/>
        </w:rPr>
      </w:pPr>
    </w:p>
    <w:p w14:paraId="087BB539" w14:textId="1FF76003" w:rsidR="001C65AC" w:rsidRPr="004E250F" w:rsidRDefault="001C65AC" w:rsidP="001C65AC">
      <w:pPr>
        <w:pStyle w:val="ListParagraph"/>
        <w:numPr>
          <w:ilvl w:val="0"/>
          <w:numId w:val="26"/>
        </w:numPr>
        <w:spacing w:after="0" w:line="240" w:lineRule="auto"/>
        <w:rPr>
          <w:rFonts w:ascii="Perpetua" w:hAnsi="Perpetua" w:cstheme="minorHAnsi"/>
          <w:sz w:val="24"/>
          <w:szCs w:val="24"/>
        </w:rPr>
      </w:pPr>
      <w:r w:rsidRPr="004E250F">
        <w:rPr>
          <w:rFonts w:ascii="Perpetua" w:hAnsi="Perpetua" w:cstheme="minorHAnsi"/>
          <w:sz w:val="24"/>
          <w:szCs w:val="24"/>
        </w:rPr>
        <w:t xml:space="preserve">Whenever we study God’s creation design, we need to remember that </w:t>
      </w:r>
      <w:r w:rsidRPr="004E250F">
        <w:rPr>
          <w:rFonts w:ascii="Perpetua" w:hAnsi="Perpetua" w:cstheme="minorHAnsi"/>
          <w:b/>
          <w:sz w:val="24"/>
          <w:szCs w:val="24"/>
        </w:rPr>
        <w:t>creation is fallen</w:t>
      </w:r>
    </w:p>
    <w:p w14:paraId="217832E7" w14:textId="77777777" w:rsidR="001C65AC" w:rsidRDefault="001C65AC" w:rsidP="001C65AC">
      <w:pPr>
        <w:pStyle w:val="ListParagraph"/>
        <w:spacing w:after="0" w:line="240" w:lineRule="auto"/>
        <w:rPr>
          <w:rFonts w:ascii="Perpetua" w:hAnsi="Perpetua" w:cstheme="minorHAnsi"/>
          <w:sz w:val="24"/>
          <w:szCs w:val="24"/>
        </w:rPr>
      </w:pPr>
    </w:p>
    <w:p w14:paraId="14FC83AA" w14:textId="77777777" w:rsidR="00AF58EC" w:rsidRPr="004E250F" w:rsidRDefault="00AF58EC" w:rsidP="001C65AC">
      <w:pPr>
        <w:pStyle w:val="ListParagraph"/>
        <w:spacing w:after="0" w:line="240" w:lineRule="auto"/>
        <w:rPr>
          <w:rFonts w:ascii="Perpetua" w:hAnsi="Perpetua" w:cstheme="minorHAnsi"/>
          <w:sz w:val="24"/>
          <w:szCs w:val="24"/>
        </w:rPr>
      </w:pPr>
    </w:p>
    <w:p w14:paraId="3692A1C1" w14:textId="6BBF30CD" w:rsidR="001C65AC" w:rsidRPr="004E250F" w:rsidRDefault="001C65AC" w:rsidP="001C65AC">
      <w:pPr>
        <w:pStyle w:val="ListParagraph"/>
        <w:numPr>
          <w:ilvl w:val="0"/>
          <w:numId w:val="26"/>
        </w:numPr>
        <w:spacing w:after="0" w:line="240" w:lineRule="auto"/>
        <w:rPr>
          <w:rFonts w:ascii="Perpetua" w:hAnsi="Perpetua" w:cstheme="minorHAnsi"/>
          <w:sz w:val="24"/>
          <w:szCs w:val="24"/>
        </w:rPr>
      </w:pPr>
      <w:r w:rsidRPr="004E250F">
        <w:rPr>
          <w:rFonts w:ascii="Perpetua" w:hAnsi="Perpetua" w:cstheme="minorHAnsi"/>
          <w:sz w:val="24"/>
          <w:szCs w:val="24"/>
        </w:rPr>
        <w:t xml:space="preserve">Scripture </w:t>
      </w:r>
      <w:r w:rsidR="00AF58EC" w:rsidRPr="00AF58EC">
        <w:rPr>
          <w:rFonts w:ascii="Perpetua" w:hAnsi="Perpetua" w:cstheme="minorHAnsi"/>
          <w:sz w:val="24"/>
          <w:szCs w:val="24"/>
        </w:rPr>
        <w:t>sometimes</w:t>
      </w:r>
      <w:r w:rsidRPr="00AF58EC">
        <w:rPr>
          <w:rFonts w:ascii="Perpetua" w:hAnsi="Perpetua" w:cstheme="minorHAnsi"/>
          <w:sz w:val="24"/>
          <w:szCs w:val="24"/>
        </w:rPr>
        <w:t xml:space="preserve"> describes femininity in the context of </w:t>
      </w:r>
      <w:r w:rsidRPr="00AF58EC">
        <w:rPr>
          <w:rFonts w:ascii="Perpetua" w:hAnsi="Perpetua" w:cstheme="minorHAnsi"/>
          <w:b/>
          <w:sz w:val="24"/>
          <w:szCs w:val="24"/>
        </w:rPr>
        <w:t xml:space="preserve">marriage </w:t>
      </w:r>
    </w:p>
    <w:p w14:paraId="79FEC9BC" w14:textId="77777777" w:rsidR="001C65AC" w:rsidRDefault="001C65AC" w:rsidP="001C65AC">
      <w:pPr>
        <w:spacing w:after="0" w:line="240" w:lineRule="auto"/>
        <w:rPr>
          <w:rFonts w:ascii="Perpetua" w:hAnsi="Perpetua" w:cstheme="minorHAnsi"/>
          <w:b/>
          <w:bCs/>
          <w:sz w:val="24"/>
          <w:szCs w:val="24"/>
        </w:rPr>
      </w:pPr>
    </w:p>
    <w:p w14:paraId="46F23F97" w14:textId="77777777" w:rsidR="00AF58EC" w:rsidRPr="004E250F" w:rsidRDefault="00AF58EC" w:rsidP="001C65AC">
      <w:pPr>
        <w:spacing w:after="0" w:line="240" w:lineRule="auto"/>
        <w:rPr>
          <w:rFonts w:ascii="Perpetua" w:hAnsi="Perpetua" w:cstheme="minorHAnsi"/>
          <w:b/>
          <w:bCs/>
          <w:sz w:val="24"/>
          <w:szCs w:val="24"/>
        </w:rPr>
      </w:pPr>
    </w:p>
    <w:p w14:paraId="071DEC50" w14:textId="3E8E36D2" w:rsidR="00E51ECD" w:rsidRPr="004E250F" w:rsidRDefault="00E51ECD" w:rsidP="001C65AC">
      <w:pPr>
        <w:spacing w:after="0" w:line="240" w:lineRule="auto"/>
        <w:rPr>
          <w:rFonts w:ascii="Perpetua" w:hAnsi="Perpetua" w:cstheme="minorHAnsi"/>
          <w:b/>
          <w:bCs/>
          <w:sz w:val="24"/>
          <w:szCs w:val="24"/>
        </w:rPr>
      </w:pPr>
      <w:r w:rsidRPr="004E250F">
        <w:rPr>
          <w:rFonts w:ascii="Perpetua" w:hAnsi="Perpetua" w:cstheme="minorHAnsi"/>
          <w:b/>
          <w:bCs/>
          <w:sz w:val="24"/>
          <w:szCs w:val="24"/>
        </w:rPr>
        <w:lastRenderedPageBreak/>
        <w:t>II</w:t>
      </w:r>
      <w:r w:rsidR="001C65AC" w:rsidRPr="004E250F">
        <w:rPr>
          <w:rFonts w:ascii="Perpetua" w:hAnsi="Perpetua" w:cstheme="minorHAnsi"/>
          <w:b/>
          <w:bCs/>
          <w:sz w:val="24"/>
          <w:szCs w:val="24"/>
        </w:rPr>
        <w:t>I</w:t>
      </w:r>
      <w:r w:rsidRPr="004E250F">
        <w:rPr>
          <w:rFonts w:ascii="Perpetua" w:hAnsi="Perpetua" w:cstheme="minorHAnsi"/>
          <w:b/>
          <w:bCs/>
          <w:sz w:val="24"/>
          <w:szCs w:val="24"/>
        </w:rPr>
        <w:t xml:space="preserve">. </w:t>
      </w:r>
      <w:r w:rsidR="00C567EF" w:rsidRPr="004E250F">
        <w:rPr>
          <w:rFonts w:ascii="Perpetua" w:hAnsi="Perpetua" w:cstheme="minorHAnsi"/>
          <w:b/>
          <w:bCs/>
          <w:sz w:val="24"/>
          <w:szCs w:val="24"/>
        </w:rPr>
        <w:t>Genesis 1-3</w:t>
      </w:r>
    </w:p>
    <w:p w14:paraId="21FF7409" w14:textId="77777777" w:rsidR="00E51ECD" w:rsidRPr="004E250F" w:rsidRDefault="00E51ECD" w:rsidP="00E51ECD">
      <w:pPr>
        <w:spacing w:after="0" w:line="240" w:lineRule="auto"/>
        <w:ind w:left="-90"/>
        <w:rPr>
          <w:rFonts w:ascii="Perpetua" w:hAnsi="Perpetua" w:cstheme="minorHAnsi"/>
          <w:b/>
          <w:bCs/>
          <w:sz w:val="24"/>
          <w:szCs w:val="24"/>
        </w:rPr>
      </w:pPr>
    </w:p>
    <w:p w14:paraId="601345DD" w14:textId="77777777" w:rsidR="00E51ECD" w:rsidRPr="004E250F" w:rsidRDefault="00E51ECD" w:rsidP="00E51ECD">
      <w:pPr>
        <w:pStyle w:val="ListParagraph"/>
        <w:numPr>
          <w:ilvl w:val="0"/>
          <w:numId w:val="12"/>
        </w:numPr>
        <w:spacing w:after="0" w:line="240" w:lineRule="auto"/>
        <w:rPr>
          <w:rFonts w:ascii="Perpetua" w:hAnsi="Perpetua" w:cstheme="minorHAnsi"/>
          <w:b/>
          <w:bCs/>
          <w:sz w:val="24"/>
          <w:szCs w:val="24"/>
        </w:rPr>
      </w:pPr>
      <w:r w:rsidRPr="004E250F">
        <w:rPr>
          <w:rFonts w:ascii="Perpetua" w:hAnsi="Perpetua" w:cstheme="minorHAnsi"/>
          <w:sz w:val="24"/>
          <w:szCs w:val="24"/>
        </w:rPr>
        <w:t xml:space="preserve">Gen 1:26-27: </w:t>
      </w:r>
      <w:r w:rsidRPr="004E250F">
        <w:rPr>
          <w:rFonts w:ascii="Perpetua" w:hAnsi="Perpetua" w:cstheme="minorHAnsi"/>
          <w:i/>
          <w:iCs/>
          <w:sz w:val="24"/>
          <w:szCs w:val="24"/>
        </w:rPr>
        <w:t>Equal in essence as image of God</w:t>
      </w:r>
    </w:p>
    <w:p w14:paraId="5E6C209D" w14:textId="77777777" w:rsidR="00D33A9F" w:rsidRPr="004E250F" w:rsidRDefault="00D33A9F" w:rsidP="00E51ECD">
      <w:pPr>
        <w:spacing w:after="0" w:line="240" w:lineRule="auto"/>
        <w:rPr>
          <w:rFonts w:ascii="Perpetua" w:hAnsi="Perpetua" w:cstheme="minorHAnsi"/>
          <w:b/>
          <w:bCs/>
          <w:sz w:val="24"/>
          <w:szCs w:val="24"/>
        </w:rPr>
      </w:pPr>
    </w:p>
    <w:p w14:paraId="752C09CA" w14:textId="77777777" w:rsidR="00D33A9F" w:rsidRPr="004E250F" w:rsidRDefault="00D33A9F" w:rsidP="00E51ECD">
      <w:pPr>
        <w:spacing w:after="0" w:line="240" w:lineRule="auto"/>
        <w:rPr>
          <w:rFonts w:ascii="Perpetua" w:hAnsi="Perpetua" w:cstheme="minorHAnsi"/>
          <w:b/>
          <w:bCs/>
          <w:sz w:val="24"/>
          <w:szCs w:val="24"/>
        </w:rPr>
      </w:pPr>
    </w:p>
    <w:p w14:paraId="358073A8" w14:textId="478456DB" w:rsidR="00E51ECD" w:rsidRPr="00AF58EC" w:rsidRDefault="00E51ECD" w:rsidP="00E51ECD">
      <w:pPr>
        <w:pStyle w:val="ListParagraph"/>
        <w:numPr>
          <w:ilvl w:val="0"/>
          <w:numId w:val="12"/>
        </w:numPr>
        <w:spacing w:after="0" w:line="240" w:lineRule="auto"/>
        <w:rPr>
          <w:rFonts w:ascii="Perpetua" w:hAnsi="Perpetua" w:cstheme="minorHAnsi"/>
          <w:b/>
          <w:bCs/>
          <w:sz w:val="24"/>
          <w:szCs w:val="24"/>
        </w:rPr>
      </w:pPr>
      <w:r w:rsidRPr="004E250F">
        <w:rPr>
          <w:rFonts w:ascii="Perpetua" w:hAnsi="Perpetua" w:cstheme="minorHAnsi"/>
          <w:sz w:val="24"/>
          <w:szCs w:val="24"/>
        </w:rPr>
        <w:t xml:space="preserve">Gen 2: </w:t>
      </w:r>
      <w:r w:rsidRPr="004E250F">
        <w:rPr>
          <w:rFonts w:ascii="Perpetua" w:hAnsi="Perpetua" w:cstheme="minorHAnsi"/>
          <w:i/>
          <w:iCs/>
          <w:sz w:val="24"/>
          <w:szCs w:val="24"/>
        </w:rPr>
        <w:t xml:space="preserve">Distinct, complementary </w:t>
      </w:r>
      <w:r w:rsidR="00AF58EC">
        <w:rPr>
          <w:rFonts w:ascii="Perpetua" w:hAnsi="Perpetua" w:cstheme="minorHAnsi"/>
          <w:i/>
          <w:iCs/>
          <w:sz w:val="24"/>
          <w:szCs w:val="24"/>
        </w:rPr>
        <w:t>dispositions</w:t>
      </w:r>
    </w:p>
    <w:p w14:paraId="48FB8484" w14:textId="77777777" w:rsidR="00AF58EC" w:rsidRPr="00AF58EC" w:rsidRDefault="00AF58EC" w:rsidP="00AF58EC">
      <w:pPr>
        <w:spacing w:after="0" w:line="240" w:lineRule="auto"/>
        <w:rPr>
          <w:rFonts w:ascii="Perpetua" w:hAnsi="Perpetua" w:cstheme="minorHAnsi"/>
          <w:b/>
          <w:bCs/>
          <w:sz w:val="24"/>
          <w:szCs w:val="24"/>
        </w:rPr>
      </w:pPr>
    </w:p>
    <w:p w14:paraId="27E829A2" w14:textId="650B29C8" w:rsidR="00AF58EC" w:rsidRPr="00AF58EC" w:rsidRDefault="00AF58EC" w:rsidP="00AF58EC">
      <w:pPr>
        <w:pStyle w:val="ListParagraph"/>
        <w:numPr>
          <w:ilvl w:val="1"/>
          <w:numId w:val="12"/>
        </w:numPr>
        <w:spacing w:after="0" w:line="240" w:lineRule="auto"/>
        <w:rPr>
          <w:rFonts w:ascii="Perpetua" w:hAnsi="Perpetua" w:cstheme="minorHAnsi"/>
          <w:b/>
          <w:bCs/>
          <w:sz w:val="24"/>
          <w:szCs w:val="24"/>
        </w:rPr>
      </w:pPr>
      <w:r>
        <w:rPr>
          <w:rFonts w:ascii="Perpetua" w:hAnsi="Perpetua" w:cstheme="minorHAnsi"/>
          <w:iCs/>
          <w:sz w:val="24"/>
          <w:szCs w:val="24"/>
        </w:rPr>
        <w:t>“Have Dominion” (1:26) / “Work and keep” (2:15)</w:t>
      </w:r>
    </w:p>
    <w:p w14:paraId="03EA1AE0" w14:textId="77777777" w:rsidR="00AF58EC" w:rsidRDefault="00AF58EC" w:rsidP="00AF58EC">
      <w:pPr>
        <w:spacing w:after="0" w:line="240" w:lineRule="auto"/>
        <w:rPr>
          <w:rFonts w:ascii="Perpetua" w:hAnsi="Perpetua" w:cstheme="minorHAnsi"/>
          <w:b/>
          <w:bCs/>
          <w:sz w:val="24"/>
          <w:szCs w:val="24"/>
        </w:rPr>
      </w:pPr>
    </w:p>
    <w:p w14:paraId="13287444" w14:textId="77777777" w:rsidR="0067629A" w:rsidRPr="00AF58EC" w:rsidRDefault="0067629A" w:rsidP="00AF58EC">
      <w:pPr>
        <w:spacing w:after="0" w:line="240" w:lineRule="auto"/>
        <w:rPr>
          <w:rFonts w:ascii="Perpetua" w:hAnsi="Perpetua" w:cstheme="minorHAnsi"/>
          <w:b/>
          <w:bCs/>
          <w:sz w:val="24"/>
          <w:szCs w:val="24"/>
        </w:rPr>
      </w:pPr>
    </w:p>
    <w:p w14:paraId="784ED90F" w14:textId="101D2F3A" w:rsidR="00AF58EC" w:rsidRPr="0067629A" w:rsidRDefault="00AF58EC" w:rsidP="00AF58EC">
      <w:pPr>
        <w:pStyle w:val="ListParagraph"/>
        <w:numPr>
          <w:ilvl w:val="1"/>
          <w:numId w:val="12"/>
        </w:numPr>
        <w:spacing w:after="0" w:line="240" w:lineRule="auto"/>
        <w:rPr>
          <w:rFonts w:ascii="Perpetua" w:hAnsi="Perpetua" w:cstheme="minorHAnsi"/>
          <w:b/>
          <w:bCs/>
          <w:sz w:val="24"/>
          <w:szCs w:val="24"/>
        </w:rPr>
      </w:pPr>
      <w:r>
        <w:rPr>
          <w:rFonts w:ascii="Perpetua" w:hAnsi="Perpetua" w:cstheme="minorHAnsi"/>
          <w:bCs/>
          <w:sz w:val="24"/>
          <w:szCs w:val="24"/>
        </w:rPr>
        <w:t>“Be fruitful &amp; multiply” (1:28) / “Helper fit” (2:18)</w:t>
      </w:r>
    </w:p>
    <w:p w14:paraId="3D9D381E" w14:textId="77777777" w:rsidR="0067629A" w:rsidRDefault="0067629A" w:rsidP="0067629A">
      <w:pPr>
        <w:pStyle w:val="ListParagraph"/>
        <w:rPr>
          <w:rFonts w:ascii="Perpetua" w:hAnsi="Perpetua" w:cstheme="minorHAnsi"/>
          <w:b/>
          <w:bCs/>
          <w:sz w:val="24"/>
          <w:szCs w:val="24"/>
        </w:rPr>
      </w:pPr>
    </w:p>
    <w:p w14:paraId="038EAA50" w14:textId="77777777" w:rsidR="0067629A" w:rsidRPr="0067629A" w:rsidRDefault="0067629A" w:rsidP="0067629A">
      <w:pPr>
        <w:pStyle w:val="ListParagraph"/>
        <w:rPr>
          <w:rFonts w:ascii="Perpetua" w:hAnsi="Perpetua" w:cstheme="minorHAnsi"/>
          <w:b/>
          <w:bCs/>
          <w:sz w:val="24"/>
          <w:szCs w:val="24"/>
        </w:rPr>
      </w:pPr>
    </w:p>
    <w:p w14:paraId="2384EDA2" w14:textId="584C5611" w:rsidR="0067629A" w:rsidRPr="004E250F" w:rsidRDefault="0067629A" w:rsidP="00AF58EC">
      <w:pPr>
        <w:pStyle w:val="ListParagraph"/>
        <w:numPr>
          <w:ilvl w:val="1"/>
          <w:numId w:val="12"/>
        </w:numPr>
        <w:spacing w:after="0" w:line="240" w:lineRule="auto"/>
        <w:rPr>
          <w:rFonts w:ascii="Perpetua" w:hAnsi="Perpetua" w:cstheme="minorHAnsi"/>
          <w:b/>
          <w:bCs/>
          <w:sz w:val="24"/>
          <w:szCs w:val="24"/>
        </w:rPr>
      </w:pPr>
      <w:r>
        <w:rPr>
          <w:rFonts w:ascii="Perpetua" w:hAnsi="Perpetua" w:cstheme="minorHAnsi"/>
          <w:bCs/>
          <w:sz w:val="24"/>
          <w:szCs w:val="24"/>
        </w:rPr>
        <w:t>Eve as Adam’s “helper”</w:t>
      </w:r>
    </w:p>
    <w:p w14:paraId="1BE1D5D1" w14:textId="77777777" w:rsidR="00E51ECD" w:rsidRDefault="00E51ECD" w:rsidP="00E51ECD">
      <w:pPr>
        <w:spacing w:after="0" w:line="240" w:lineRule="auto"/>
        <w:rPr>
          <w:rFonts w:ascii="Perpetua" w:hAnsi="Perpetua" w:cstheme="minorHAnsi"/>
          <w:b/>
          <w:bCs/>
          <w:sz w:val="23"/>
          <w:szCs w:val="23"/>
        </w:rPr>
      </w:pPr>
    </w:p>
    <w:p w14:paraId="3B04E4C1" w14:textId="77777777" w:rsidR="00AF58EC" w:rsidRDefault="00AF58EC" w:rsidP="00E51ECD">
      <w:pPr>
        <w:spacing w:after="0" w:line="240" w:lineRule="auto"/>
        <w:rPr>
          <w:rFonts w:ascii="Perpetua" w:hAnsi="Perpetua" w:cstheme="minorHAnsi"/>
          <w:b/>
          <w:bCs/>
          <w:sz w:val="23"/>
          <w:szCs w:val="23"/>
        </w:rPr>
      </w:pPr>
    </w:p>
    <w:p w14:paraId="1CDEBC3D" w14:textId="77777777" w:rsidR="00AF58EC" w:rsidRPr="004E250F" w:rsidRDefault="00AF58EC" w:rsidP="00E51ECD">
      <w:pPr>
        <w:spacing w:after="0" w:line="240" w:lineRule="auto"/>
        <w:rPr>
          <w:rFonts w:ascii="Perpetua" w:hAnsi="Perpetua" w:cstheme="minorHAnsi"/>
          <w:b/>
          <w:bCs/>
          <w:sz w:val="23"/>
          <w:szCs w:val="23"/>
        </w:rPr>
      </w:pPr>
    </w:p>
    <w:p w14:paraId="41D467FA" w14:textId="77777777" w:rsidR="00E51ECD" w:rsidRPr="0067629A" w:rsidRDefault="00C567EF" w:rsidP="00C567EF">
      <w:pPr>
        <w:pStyle w:val="ListParagraph"/>
        <w:numPr>
          <w:ilvl w:val="0"/>
          <w:numId w:val="12"/>
        </w:numPr>
        <w:spacing w:after="0" w:line="240" w:lineRule="auto"/>
        <w:rPr>
          <w:rFonts w:ascii="Perpetua" w:hAnsi="Perpetua" w:cstheme="minorHAnsi"/>
          <w:b/>
          <w:bCs/>
          <w:sz w:val="20"/>
          <w:szCs w:val="20"/>
        </w:rPr>
      </w:pPr>
      <w:r w:rsidRPr="0067629A">
        <w:rPr>
          <w:rFonts w:ascii="Perpetua" w:hAnsi="Perpetua" w:cstheme="minorHAnsi"/>
          <w:sz w:val="20"/>
          <w:szCs w:val="20"/>
        </w:rPr>
        <w:t>Matthew Henry:</w:t>
      </w:r>
      <w:r w:rsidR="00E51ECD" w:rsidRPr="0067629A">
        <w:rPr>
          <w:rFonts w:ascii="Perpetua" w:hAnsi="Perpetua" w:cstheme="minorHAnsi"/>
          <w:sz w:val="20"/>
          <w:szCs w:val="20"/>
        </w:rPr>
        <w:t xml:space="preserve"> </w:t>
      </w:r>
      <w:r w:rsidRPr="0067629A">
        <w:rPr>
          <w:rFonts w:ascii="Perpetua" w:hAnsi="Perpetua" w:cstheme="minorHAnsi"/>
          <w:sz w:val="20"/>
          <w:szCs w:val="20"/>
        </w:rPr>
        <w:t>“The woman was made of a rib out of the side of Adam; not made out of his head to rule over him, nor out of his feet to be trampled upon by him, but out of his side to be equal with him, under his arm to be protected, and near his heart to be beloved.”</w:t>
      </w:r>
    </w:p>
    <w:p w14:paraId="0CA5AC61" w14:textId="77777777" w:rsidR="00914897" w:rsidRPr="004E250F" w:rsidRDefault="00914897" w:rsidP="00914897">
      <w:pPr>
        <w:pStyle w:val="ListParagraph"/>
        <w:rPr>
          <w:rFonts w:ascii="Perpetua" w:hAnsi="Perpetua" w:cstheme="minorHAnsi"/>
          <w:b/>
          <w:bCs/>
          <w:sz w:val="23"/>
          <w:szCs w:val="23"/>
        </w:rPr>
      </w:pPr>
    </w:p>
    <w:p w14:paraId="4AD2AE73" w14:textId="77777777" w:rsidR="00914897" w:rsidRPr="004E250F" w:rsidRDefault="00914897" w:rsidP="00914897">
      <w:pPr>
        <w:pStyle w:val="ListParagraph"/>
        <w:rPr>
          <w:rFonts w:ascii="Perpetua" w:hAnsi="Perpetua" w:cstheme="minorHAnsi"/>
          <w:b/>
          <w:bCs/>
          <w:sz w:val="23"/>
          <w:szCs w:val="23"/>
        </w:rPr>
      </w:pPr>
    </w:p>
    <w:p w14:paraId="0F7B47E0" w14:textId="77777777" w:rsidR="00914897" w:rsidRPr="004E250F" w:rsidRDefault="00914897" w:rsidP="00C567EF">
      <w:pPr>
        <w:pStyle w:val="ListParagraph"/>
        <w:numPr>
          <w:ilvl w:val="0"/>
          <w:numId w:val="12"/>
        </w:numPr>
        <w:spacing w:after="0" w:line="240" w:lineRule="auto"/>
        <w:rPr>
          <w:rFonts w:ascii="Perpetua" w:hAnsi="Perpetua" w:cstheme="minorHAnsi"/>
          <w:b/>
          <w:bCs/>
          <w:sz w:val="24"/>
          <w:szCs w:val="24"/>
        </w:rPr>
      </w:pPr>
      <w:r w:rsidRPr="004E250F">
        <w:rPr>
          <w:rFonts w:ascii="Perpetua" w:hAnsi="Perpetua" w:cstheme="minorHAnsi"/>
          <w:sz w:val="24"/>
          <w:szCs w:val="24"/>
        </w:rPr>
        <w:t xml:space="preserve">Gen 3: </w:t>
      </w:r>
      <w:r w:rsidRPr="004E250F">
        <w:rPr>
          <w:rFonts w:ascii="Perpetua" w:hAnsi="Perpetua" w:cstheme="minorHAnsi"/>
          <w:i/>
          <w:iCs/>
          <w:sz w:val="24"/>
          <w:szCs w:val="24"/>
        </w:rPr>
        <w:t>The results of the fall</w:t>
      </w:r>
    </w:p>
    <w:p w14:paraId="2DB281BC" w14:textId="77777777" w:rsidR="00CF346E" w:rsidRPr="004E250F" w:rsidRDefault="00CF346E" w:rsidP="0067629A">
      <w:pPr>
        <w:spacing w:after="0" w:line="240" w:lineRule="auto"/>
        <w:rPr>
          <w:rFonts w:ascii="Perpetua" w:hAnsi="Perpetua" w:cstheme="minorHAnsi"/>
          <w:b/>
          <w:bCs/>
          <w:sz w:val="24"/>
          <w:szCs w:val="24"/>
        </w:rPr>
      </w:pPr>
    </w:p>
    <w:p w14:paraId="1E89F617" w14:textId="4E180E10" w:rsidR="00CF346E" w:rsidRPr="004E250F" w:rsidRDefault="0067629A" w:rsidP="00CF346E">
      <w:pPr>
        <w:pStyle w:val="ListParagraph"/>
        <w:numPr>
          <w:ilvl w:val="1"/>
          <w:numId w:val="12"/>
        </w:numPr>
        <w:spacing w:after="0" w:line="240" w:lineRule="auto"/>
        <w:rPr>
          <w:rFonts w:ascii="Perpetua" w:hAnsi="Perpetua" w:cstheme="minorHAnsi"/>
          <w:b/>
          <w:bCs/>
          <w:sz w:val="24"/>
          <w:szCs w:val="24"/>
        </w:rPr>
      </w:pPr>
      <w:r>
        <w:rPr>
          <w:rFonts w:ascii="Perpetua" w:hAnsi="Perpetua" w:cstheme="minorHAnsi"/>
          <w:bCs/>
          <w:sz w:val="24"/>
          <w:szCs w:val="24"/>
        </w:rPr>
        <w:t xml:space="preserve">Man’s “working disposition” (Gen 3:17 – the </w:t>
      </w:r>
      <w:r w:rsidRPr="0067629A">
        <w:rPr>
          <w:rFonts w:ascii="Perpetua" w:hAnsi="Perpetua" w:cstheme="minorHAnsi"/>
          <w:bCs/>
          <w:i/>
          <w:sz w:val="24"/>
          <w:szCs w:val="24"/>
        </w:rPr>
        <w:t>ground</w:t>
      </w:r>
      <w:r>
        <w:rPr>
          <w:rFonts w:ascii="Perpetua" w:hAnsi="Perpetua" w:cstheme="minorHAnsi"/>
          <w:bCs/>
          <w:sz w:val="24"/>
          <w:szCs w:val="24"/>
        </w:rPr>
        <w:t xml:space="preserve"> is cursed); Woman’s “relational disposition” (Gen 3:16 – </w:t>
      </w:r>
      <w:r w:rsidRPr="0067629A">
        <w:rPr>
          <w:rFonts w:ascii="Perpetua" w:hAnsi="Perpetua" w:cstheme="minorHAnsi"/>
          <w:bCs/>
          <w:i/>
          <w:sz w:val="24"/>
          <w:szCs w:val="24"/>
        </w:rPr>
        <w:t>child-bearing</w:t>
      </w:r>
      <w:r>
        <w:rPr>
          <w:rFonts w:ascii="Perpetua" w:hAnsi="Perpetua" w:cstheme="minorHAnsi"/>
          <w:bCs/>
          <w:sz w:val="24"/>
          <w:szCs w:val="24"/>
        </w:rPr>
        <w:t xml:space="preserve"> and her relationship to the man are challenged by the fall) </w:t>
      </w:r>
    </w:p>
    <w:p w14:paraId="43BB9352" w14:textId="77777777" w:rsidR="00CF346E" w:rsidRDefault="00CF346E" w:rsidP="00CF346E">
      <w:pPr>
        <w:spacing w:after="0" w:line="240" w:lineRule="auto"/>
        <w:rPr>
          <w:rFonts w:ascii="Perpetua" w:hAnsi="Perpetua" w:cstheme="minorHAnsi"/>
          <w:b/>
          <w:bCs/>
          <w:sz w:val="24"/>
          <w:szCs w:val="24"/>
        </w:rPr>
      </w:pPr>
    </w:p>
    <w:p w14:paraId="04CBABDC" w14:textId="77777777" w:rsidR="00F01AF4" w:rsidRDefault="00F01AF4" w:rsidP="00CF346E">
      <w:pPr>
        <w:spacing w:after="0" w:line="240" w:lineRule="auto"/>
        <w:rPr>
          <w:rFonts w:ascii="Perpetua" w:hAnsi="Perpetua" w:cstheme="minorHAnsi"/>
          <w:b/>
          <w:bCs/>
          <w:sz w:val="24"/>
          <w:szCs w:val="24"/>
        </w:rPr>
      </w:pPr>
    </w:p>
    <w:p w14:paraId="148CBC04" w14:textId="77777777" w:rsidR="00F01AF4" w:rsidRPr="004E250F" w:rsidRDefault="00F01AF4" w:rsidP="00CF346E">
      <w:pPr>
        <w:spacing w:after="0" w:line="240" w:lineRule="auto"/>
        <w:rPr>
          <w:rFonts w:ascii="Perpetua" w:hAnsi="Perpetua" w:cstheme="minorHAnsi"/>
          <w:b/>
          <w:bCs/>
          <w:sz w:val="24"/>
          <w:szCs w:val="24"/>
        </w:rPr>
      </w:pPr>
    </w:p>
    <w:p w14:paraId="148098E1" w14:textId="5D1A4DCA" w:rsidR="003355F3" w:rsidRPr="003355F3" w:rsidRDefault="003355F3" w:rsidP="00D96037">
      <w:pPr>
        <w:pStyle w:val="ListParagraph"/>
        <w:numPr>
          <w:ilvl w:val="1"/>
          <w:numId w:val="12"/>
        </w:numPr>
        <w:spacing w:after="0" w:line="240" w:lineRule="auto"/>
        <w:rPr>
          <w:rFonts w:ascii="Perpetua" w:hAnsi="Perpetua" w:cstheme="minorHAnsi"/>
          <w:b/>
          <w:bCs/>
          <w:sz w:val="24"/>
          <w:szCs w:val="24"/>
        </w:rPr>
      </w:pPr>
      <w:r>
        <w:rPr>
          <w:rFonts w:ascii="Perpetua" w:hAnsi="Perpetua" w:cstheme="minorHAnsi"/>
          <w:bCs/>
          <w:sz w:val="24"/>
          <w:szCs w:val="24"/>
        </w:rPr>
        <w:t xml:space="preserve">Gen 3:20: “The man called his wife’s name </w:t>
      </w:r>
      <w:r w:rsidRPr="00F01AF4">
        <w:rPr>
          <w:rFonts w:ascii="Perpetua" w:hAnsi="Perpetua" w:cstheme="minorHAnsi"/>
          <w:b/>
          <w:bCs/>
          <w:sz w:val="24"/>
          <w:szCs w:val="24"/>
        </w:rPr>
        <w:t>Eve</w:t>
      </w:r>
      <w:r>
        <w:rPr>
          <w:rFonts w:ascii="Perpetua" w:hAnsi="Perpetua" w:cstheme="minorHAnsi"/>
          <w:bCs/>
          <w:sz w:val="24"/>
          <w:szCs w:val="24"/>
        </w:rPr>
        <w:t xml:space="preserve">, because she was the mother of all </w:t>
      </w:r>
      <w:r w:rsidRPr="00F01AF4">
        <w:rPr>
          <w:rFonts w:ascii="Perpetua" w:hAnsi="Perpetua" w:cstheme="minorHAnsi"/>
          <w:b/>
          <w:bCs/>
          <w:sz w:val="24"/>
          <w:szCs w:val="24"/>
        </w:rPr>
        <w:t>living</w:t>
      </w:r>
      <w:r>
        <w:rPr>
          <w:rFonts w:ascii="Perpetua" w:hAnsi="Perpetua" w:cstheme="minorHAnsi"/>
          <w:bCs/>
          <w:sz w:val="24"/>
          <w:szCs w:val="24"/>
        </w:rPr>
        <w:t xml:space="preserve">.” </w:t>
      </w:r>
      <w:r w:rsidR="00F01AF4">
        <w:rPr>
          <w:rFonts w:ascii="Perpetua" w:hAnsi="Perpetua" w:cstheme="minorHAnsi"/>
          <w:bCs/>
          <w:sz w:val="24"/>
          <w:szCs w:val="24"/>
        </w:rPr>
        <w:t xml:space="preserve">– Nurturing life both physically and spiritually </w:t>
      </w:r>
      <w:r w:rsidR="0097130F">
        <w:rPr>
          <w:rFonts w:ascii="Perpetua" w:hAnsi="Perpetua" w:cstheme="minorHAnsi"/>
          <w:bCs/>
          <w:sz w:val="24"/>
          <w:szCs w:val="24"/>
        </w:rPr>
        <w:t>(Titus 2:3, Luke 8:3)</w:t>
      </w:r>
    </w:p>
    <w:p w14:paraId="4F624DE5" w14:textId="77777777" w:rsidR="003355F3" w:rsidRPr="003355F3" w:rsidRDefault="003355F3" w:rsidP="003355F3">
      <w:pPr>
        <w:pStyle w:val="ListParagraph"/>
        <w:rPr>
          <w:rFonts w:ascii="Perpetua" w:hAnsi="Perpetua" w:cstheme="minorHAnsi"/>
          <w:bCs/>
          <w:sz w:val="24"/>
          <w:szCs w:val="24"/>
        </w:rPr>
      </w:pPr>
    </w:p>
    <w:p w14:paraId="66FB52A1" w14:textId="77777777" w:rsidR="00D33A9F" w:rsidRPr="004E250F" w:rsidRDefault="00D33A9F" w:rsidP="00E51ECD">
      <w:pPr>
        <w:spacing w:after="0" w:line="240" w:lineRule="auto"/>
        <w:ind w:left="-90"/>
        <w:rPr>
          <w:rFonts w:ascii="Perpetua" w:hAnsi="Perpetua" w:cstheme="minorHAnsi"/>
          <w:b/>
          <w:bCs/>
          <w:sz w:val="24"/>
          <w:szCs w:val="24"/>
        </w:rPr>
      </w:pPr>
    </w:p>
    <w:p w14:paraId="3E1264EC" w14:textId="72120859" w:rsidR="001C6338" w:rsidRPr="004E250F" w:rsidRDefault="001C65AC" w:rsidP="001C6338">
      <w:pPr>
        <w:spacing w:after="0" w:line="240" w:lineRule="auto"/>
        <w:ind w:left="-90"/>
        <w:rPr>
          <w:rFonts w:ascii="Perpetua" w:hAnsi="Perpetua" w:cstheme="minorHAnsi"/>
          <w:sz w:val="24"/>
          <w:szCs w:val="24"/>
        </w:rPr>
      </w:pPr>
      <w:r w:rsidRPr="004E250F">
        <w:rPr>
          <w:rFonts w:ascii="Perpetua" w:hAnsi="Perpetua" w:cstheme="minorHAnsi"/>
          <w:b/>
          <w:bCs/>
          <w:sz w:val="24"/>
          <w:szCs w:val="24"/>
        </w:rPr>
        <w:t>IV</w:t>
      </w:r>
      <w:r w:rsidR="001C6338" w:rsidRPr="004E250F">
        <w:rPr>
          <w:rFonts w:ascii="Perpetua" w:hAnsi="Perpetua" w:cstheme="minorHAnsi"/>
          <w:b/>
          <w:bCs/>
          <w:sz w:val="24"/>
          <w:szCs w:val="24"/>
        </w:rPr>
        <w:t>. Proverbs 31:10-31</w:t>
      </w:r>
    </w:p>
    <w:p w14:paraId="62B69949" w14:textId="77777777" w:rsidR="00D33A9F" w:rsidRPr="004E250F" w:rsidRDefault="00D33A9F" w:rsidP="001C6338">
      <w:pPr>
        <w:spacing w:after="0" w:line="240" w:lineRule="auto"/>
        <w:rPr>
          <w:rFonts w:ascii="Perpetua" w:hAnsi="Perpetua" w:cstheme="minorHAnsi"/>
          <w:sz w:val="24"/>
          <w:szCs w:val="24"/>
        </w:rPr>
      </w:pPr>
    </w:p>
    <w:p w14:paraId="12236069" w14:textId="06380CB7" w:rsidR="00D33A9F" w:rsidRPr="004E250F" w:rsidRDefault="001C6338" w:rsidP="001C6338">
      <w:pPr>
        <w:pStyle w:val="ListParagraph"/>
        <w:numPr>
          <w:ilvl w:val="0"/>
          <w:numId w:val="24"/>
        </w:numPr>
        <w:spacing w:after="0" w:line="240" w:lineRule="auto"/>
        <w:rPr>
          <w:rFonts w:ascii="Perpetua" w:hAnsi="Perpetua" w:cstheme="minorHAnsi"/>
          <w:sz w:val="24"/>
          <w:szCs w:val="24"/>
        </w:rPr>
      </w:pPr>
      <w:r w:rsidRPr="004E250F">
        <w:rPr>
          <w:rFonts w:ascii="Perpetua" w:hAnsi="Perpetua" w:cstheme="minorHAnsi"/>
          <w:sz w:val="24"/>
          <w:szCs w:val="24"/>
        </w:rPr>
        <w:t>She uses her talents</w:t>
      </w:r>
      <w:r w:rsidR="002A7D2A" w:rsidRPr="004E250F">
        <w:rPr>
          <w:rFonts w:ascii="Perpetua" w:hAnsi="Perpetua" w:cstheme="minorHAnsi"/>
          <w:sz w:val="24"/>
          <w:szCs w:val="24"/>
        </w:rPr>
        <w:t xml:space="preserve"> selflessly and</w:t>
      </w:r>
      <w:r w:rsidRPr="004E250F">
        <w:rPr>
          <w:rFonts w:ascii="Perpetua" w:hAnsi="Perpetua" w:cstheme="minorHAnsi"/>
          <w:sz w:val="24"/>
          <w:szCs w:val="24"/>
        </w:rPr>
        <w:t xml:space="preserve"> wisely</w:t>
      </w:r>
    </w:p>
    <w:p w14:paraId="72365C48" w14:textId="77777777" w:rsidR="001C6338" w:rsidRPr="004E250F" w:rsidRDefault="001C6338" w:rsidP="002A7D2A">
      <w:pPr>
        <w:spacing w:after="0" w:line="240" w:lineRule="auto"/>
        <w:rPr>
          <w:rFonts w:ascii="Perpetua" w:hAnsi="Perpetua" w:cstheme="minorHAnsi"/>
          <w:sz w:val="24"/>
          <w:szCs w:val="24"/>
        </w:rPr>
      </w:pPr>
    </w:p>
    <w:p w14:paraId="2A7F2294" w14:textId="77777777" w:rsidR="001C6338" w:rsidRDefault="001C6338" w:rsidP="002A7D2A">
      <w:pPr>
        <w:spacing w:after="0" w:line="240" w:lineRule="auto"/>
        <w:rPr>
          <w:rFonts w:ascii="Perpetua" w:hAnsi="Perpetua" w:cstheme="minorHAnsi"/>
          <w:sz w:val="24"/>
          <w:szCs w:val="24"/>
        </w:rPr>
      </w:pPr>
    </w:p>
    <w:p w14:paraId="14E0BE0E" w14:textId="77777777" w:rsidR="0051619E" w:rsidRPr="004E250F" w:rsidRDefault="0051619E" w:rsidP="002A7D2A">
      <w:pPr>
        <w:spacing w:after="0" w:line="240" w:lineRule="auto"/>
        <w:rPr>
          <w:rFonts w:ascii="Perpetua" w:hAnsi="Perpetua" w:cstheme="minorHAnsi"/>
          <w:sz w:val="24"/>
          <w:szCs w:val="24"/>
        </w:rPr>
      </w:pPr>
    </w:p>
    <w:p w14:paraId="4B193555" w14:textId="77777777" w:rsidR="00127E41" w:rsidRPr="004E250F" w:rsidRDefault="00127E41" w:rsidP="002A7D2A">
      <w:pPr>
        <w:spacing w:after="0" w:line="240" w:lineRule="auto"/>
        <w:rPr>
          <w:rFonts w:ascii="Perpetua" w:hAnsi="Perpetua" w:cstheme="minorHAnsi"/>
          <w:sz w:val="24"/>
          <w:szCs w:val="24"/>
        </w:rPr>
      </w:pPr>
    </w:p>
    <w:p w14:paraId="6A5E5B4F" w14:textId="1B09FBB8" w:rsidR="001C6338" w:rsidRPr="004E250F" w:rsidRDefault="001C6338" w:rsidP="001C6338">
      <w:pPr>
        <w:pStyle w:val="ListParagraph"/>
        <w:numPr>
          <w:ilvl w:val="0"/>
          <w:numId w:val="24"/>
        </w:numPr>
        <w:spacing w:after="0" w:line="240" w:lineRule="auto"/>
        <w:rPr>
          <w:rFonts w:ascii="Perpetua" w:hAnsi="Perpetua" w:cstheme="minorHAnsi"/>
          <w:sz w:val="24"/>
          <w:szCs w:val="24"/>
        </w:rPr>
      </w:pPr>
      <w:r w:rsidRPr="004E250F">
        <w:rPr>
          <w:rFonts w:ascii="Perpetua" w:hAnsi="Perpetua" w:cstheme="minorHAnsi"/>
          <w:sz w:val="24"/>
          <w:szCs w:val="24"/>
        </w:rPr>
        <w:t xml:space="preserve">Her </w:t>
      </w:r>
      <w:r w:rsidR="002A7D2A" w:rsidRPr="004E250F">
        <w:rPr>
          <w:rFonts w:ascii="Perpetua" w:hAnsi="Perpetua" w:cstheme="minorHAnsi"/>
          <w:sz w:val="24"/>
          <w:szCs w:val="24"/>
        </w:rPr>
        <w:t>endeavors bless her family</w:t>
      </w:r>
      <w:r w:rsidR="00D95FF4">
        <w:rPr>
          <w:rFonts w:ascii="Perpetua" w:hAnsi="Perpetua" w:cstheme="minorHAnsi"/>
          <w:sz w:val="24"/>
          <w:szCs w:val="24"/>
        </w:rPr>
        <w:t xml:space="preserve"> and community</w:t>
      </w:r>
      <w:r w:rsidR="00DE69F6">
        <w:rPr>
          <w:rFonts w:ascii="Perpetua" w:hAnsi="Perpetua" w:cstheme="minorHAnsi"/>
          <w:sz w:val="24"/>
          <w:szCs w:val="24"/>
        </w:rPr>
        <w:t xml:space="preserve"> (Acts </w:t>
      </w:r>
      <w:r w:rsidR="00281A2E">
        <w:rPr>
          <w:rFonts w:ascii="Perpetua" w:hAnsi="Perpetua" w:cstheme="minorHAnsi"/>
          <w:sz w:val="24"/>
          <w:szCs w:val="24"/>
        </w:rPr>
        <w:t>9:36, Rom 16:1)</w:t>
      </w:r>
    </w:p>
    <w:p w14:paraId="40E1D3D8" w14:textId="77777777" w:rsidR="001C6338" w:rsidRPr="004E250F" w:rsidRDefault="001C6338" w:rsidP="001C6338">
      <w:pPr>
        <w:spacing w:after="0" w:line="240" w:lineRule="auto"/>
        <w:rPr>
          <w:rFonts w:ascii="Perpetua" w:hAnsi="Perpetua" w:cstheme="minorHAnsi"/>
          <w:sz w:val="24"/>
          <w:szCs w:val="24"/>
        </w:rPr>
      </w:pPr>
    </w:p>
    <w:p w14:paraId="211FCE94" w14:textId="77777777" w:rsidR="00127E41" w:rsidRDefault="00127E41" w:rsidP="001C6338">
      <w:pPr>
        <w:spacing w:after="0" w:line="240" w:lineRule="auto"/>
        <w:rPr>
          <w:rFonts w:ascii="Perpetua" w:hAnsi="Perpetua" w:cstheme="minorHAnsi"/>
          <w:sz w:val="24"/>
          <w:szCs w:val="24"/>
        </w:rPr>
      </w:pPr>
    </w:p>
    <w:p w14:paraId="0CE7D5F0" w14:textId="77777777" w:rsidR="0051619E" w:rsidRPr="004E250F" w:rsidRDefault="0051619E" w:rsidP="001C6338">
      <w:pPr>
        <w:spacing w:after="0" w:line="240" w:lineRule="auto"/>
        <w:rPr>
          <w:rFonts w:ascii="Perpetua" w:hAnsi="Perpetua" w:cstheme="minorHAnsi"/>
          <w:sz w:val="24"/>
          <w:szCs w:val="24"/>
        </w:rPr>
      </w:pPr>
    </w:p>
    <w:p w14:paraId="3288DFC2" w14:textId="77777777" w:rsidR="001C6338" w:rsidRPr="004E250F" w:rsidRDefault="001C6338" w:rsidP="001C6338">
      <w:pPr>
        <w:spacing w:after="0" w:line="240" w:lineRule="auto"/>
        <w:rPr>
          <w:rFonts w:ascii="Perpetua" w:hAnsi="Perpetua" w:cstheme="minorHAnsi"/>
          <w:sz w:val="24"/>
          <w:szCs w:val="24"/>
        </w:rPr>
      </w:pPr>
    </w:p>
    <w:p w14:paraId="47FCEA98" w14:textId="368E7026" w:rsidR="00D33A9F" w:rsidRPr="004E250F" w:rsidRDefault="001C6338" w:rsidP="001C6338">
      <w:pPr>
        <w:pStyle w:val="ListParagraph"/>
        <w:numPr>
          <w:ilvl w:val="0"/>
          <w:numId w:val="24"/>
        </w:numPr>
        <w:spacing w:after="0" w:line="240" w:lineRule="auto"/>
        <w:rPr>
          <w:rFonts w:ascii="Perpetua" w:hAnsi="Perpetua" w:cstheme="minorHAnsi"/>
          <w:sz w:val="24"/>
          <w:szCs w:val="24"/>
        </w:rPr>
      </w:pPr>
      <w:r w:rsidRPr="004E250F">
        <w:rPr>
          <w:rFonts w:ascii="Perpetua" w:hAnsi="Perpetua" w:cstheme="minorHAnsi"/>
          <w:sz w:val="24"/>
          <w:szCs w:val="24"/>
        </w:rPr>
        <w:t>She fears the Lord</w:t>
      </w:r>
      <w:r w:rsidR="0051619E">
        <w:rPr>
          <w:rFonts w:ascii="Perpetua" w:hAnsi="Perpetua" w:cstheme="minorHAnsi"/>
          <w:sz w:val="24"/>
          <w:szCs w:val="24"/>
        </w:rPr>
        <w:t xml:space="preserve"> (31:30)</w:t>
      </w:r>
    </w:p>
    <w:p w14:paraId="29319F92" w14:textId="77777777" w:rsidR="002A7D2A" w:rsidRPr="004E250F" w:rsidRDefault="002A7D2A" w:rsidP="002A7D2A">
      <w:pPr>
        <w:spacing w:after="0" w:line="240" w:lineRule="auto"/>
        <w:rPr>
          <w:rFonts w:ascii="Perpetua" w:hAnsi="Perpetua" w:cstheme="minorHAnsi"/>
          <w:sz w:val="24"/>
          <w:szCs w:val="24"/>
        </w:rPr>
      </w:pPr>
    </w:p>
    <w:p w14:paraId="5C44CF4B" w14:textId="77777777" w:rsidR="00127E41" w:rsidRPr="004E250F" w:rsidRDefault="00127E41" w:rsidP="002A7D2A">
      <w:pPr>
        <w:spacing w:after="0" w:line="240" w:lineRule="auto"/>
        <w:rPr>
          <w:rFonts w:ascii="Perpetua" w:hAnsi="Perpetua" w:cstheme="minorHAnsi"/>
          <w:sz w:val="24"/>
          <w:szCs w:val="24"/>
        </w:rPr>
      </w:pPr>
    </w:p>
    <w:p w14:paraId="1B5F063A" w14:textId="77777777" w:rsidR="002A7D2A" w:rsidRDefault="002A7D2A" w:rsidP="002A7D2A">
      <w:pPr>
        <w:spacing w:after="0" w:line="240" w:lineRule="auto"/>
        <w:rPr>
          <w:rFonts w:ascii="Perpetua" w:hAnsi="Perpetua" w:cstheme="minorHAnsi"/>
          <w:sz w:val="24"/>
          <w:szCs w:val="24"/>
        </w:rPr>
      </w:pPr>
    </w:p>
    <w:p w14:paraId="35070A2A" w14:textId="77777777" w:rsidR="0051619E" w:rsidRPr="004E250F" w:rsidRDefault="0051619E" w:rsidP="002A7D2A">
      <w:pPr>
        <w:spacing w:after="0" w:line="240" w:lineRule="auto"/>
        <w:rPr>
          <w:rFonts w:ascii="Perpetua" w:hAnsi="Perpetua" w:cstheme="minorHAnsi"/>
          <w:sz w:val="24"/>
          <w:szCs w:val="24"/>
        </w:rPr>
      </w:pPr>
    </w:p>
    <w:p w14:paraId="1BBC7DC5" w14:textId="277E92D9" w:rsidR="002A7D2A" w:rsidRPr="004E250F" w:rsidRDefault="002A7D2A" w:rsidP="001C6338">
      <w:pPr>
        <w:pStyle w:val="ListParagraph"/>
        <w:numPr>
          <w:ilvl w:val="0"/>
          <w:numId w:val="24"/>
        </w:numPr>
        <w:spacing w:after="0" w:line="240" w:lineRule="auto"/>
        <w:rPr>
          <w:rFonts w:ascii="Perpetua" w:hAnsi="Perpetua" w:cstheme="minorHAnsi"/>
          <w:sz w:val="24"/>
          <w:szCs w:val="24"/>
        </w:rPr>
      </w:pPr>
      <w:r w:rsidRPr="004E250F">
        <w:rPr>
          <w:rFonts w:ascii="Perpetua" w:hAnsi="Perpetua" w:cstheme="minorHAnsi"/>
          <w:sz w:val="24"/>
          <w:szCs w:val="24"/>
        </w:rPr>
        <w:t>Her example should be freeing, not discouraging</w:t>
      </w:r>
    </w:p>
    <w:p w14:paraId="3DD45604" w14:textId="77777777" w:rsidR="002A7D2A" w:rsidRPr="004E250F" w:rsidRDefault="002A7D2A" w:rsidP="002A7D2A">
      <w:pPr>
        <w:spacing w:after="0" w:line="240" w:lineRule="auto"/>
        <w:rPr>
          <w:rFonts w:ascii="Perpetua" w:hAnsi="Perpetua" w:cstheme="minorHAnsi"/>
          <w:sz w:val="24"/>
          <w:szCs w:val="24"/>
        </w:rPr>
      </w:pPr>
    </w:p>
    <w:p w14:paraId="04CA1A96" w14:textId="77777777" w:rsidR="002A7D2A" w:rsidRPr="004E250F" w:rsidRDefault="002A7D2A" w:rsidP="002A7D2A">
      <w:pPr>
        <w:spacing w:after="0" w:line="240" w:lineRule="auto"/>
        <w:rPr>
          <w:rFonts w:ascii="Perpetua" w:hAnsi="Perpetua" w:cstheme="minorHAnsi"/>
          <w:sz w:val="24"/>
          <w:szCs w:val="24"/>
        </w:rPr>
      </w:pPr>
    </w:p>
    <w:p w14:paraId="586AA5A9" w14:textId="77777777" w:rsidR="002A7D2A" w:rsidRDefault="002A7D2A" w:rsidP="002A7D2A">
      <w:pPr>
        <w:spacing w:after="0" w:line="240" w:lineRule="auto"/>
        <w:rPr>
          <w:rFonts w:ascii="Perpetua" w:hAnsi="Perpetua" w:cstheme="minorHAnsi"/>
          <w:sz w:val="24"/>
          <w:szCs w:val="24"/>
        </w:rPr>
      </w:pPr>
    </w:p>
    <w:p w14:paraId="25232460" w14:textId="77777777" w:rsidR="0051619E" w:rsidRDefault="0051619E" w:rsidP="002A7D2A">
      <w:pPr>
        <w:spacing w:after="0" w:line="240" w:lineRule="auto"/>
        <w:rPr>
          <w:rFonts w:ascii="Perpetua" w:hAnsi="Perpetua" w:cstheme="minorHAnsi"/>
          <w:sz w:val="24"/>
          <w:szCs w:val="24"/>
        </w:rPr>
      </w:pPr>
    </w:p>
    <w:p w14:paraId="5037506A" w14:textId="77777777" w:rsidR="0051619E" w:rsidRPr="004E250F" w:rsidRDefault="0051619E" w:rsidP="002A7D2A">
      <w:pPr>
        <w:spacing w:after="0" w:line="240" w:lineRule="auto"/>
        <w:rPr>
          <w:rFonts w:ascii="Perpetua" w:hAnsi="Perpetua" w:cstheme="minorHAnsi"/>
          <w:sz w:val="24"/>
          <w:szCs w:val="24"/>
        </w:rPr>
      </w:pPr>
    </w:p>
    <w:p w14:paraId="7EB42AE7" w14:textId="38D7456E" w:rsidR="004B687C" w:rsidRPr="004E250F" w:rsidRDefault="004B687C" w:rsidP="004B687C">
      <w:pPr>
        <w:spacing w:after="0" w:line="240" w:lineRule="auto"/>
        <w:ind w:left="-90"/>
        <w:rPr>
          <w:rFonts w:ascii="Perpetua" w:hAnsi="Perpetua" w:cstheme="minorHAnsi"/>
          <w:sz w:val="24"/>
          <w:szCs w:val="24"/>
        </w:rPr>
      </w:pPr>
      <w:r w:rsidRPr="004E250F">
        <w:rPr>
          <w:rFonts w:ascii="Perpetua" w:hAnsi="Perpetua" w:cstheme="minorHAnsi"/>
          <w:b/>
          <w:bCs/>
          <w:sz w:val="24"/>
          <w:szCs w:val="24"/>
        </w:rPr>
        <w:t>V. Testimony and Conclusion</w:t>
      </w:r>
    </w:p>
    <w:p w14:paraId="4CC0B03F" w14:textId="77777777" w:rsidR="00343FA5" w:rsidRPr="004E250F" w:rsidRDefault="00343FA5" w:rsidP="00343FA5">
      <w:pPr>
        <w:spacing w:after="0" w:line="240" w:lineRule="auto"/>
        <w:ind w:left="-90"/>
        <w:rPr>
          <w:rFonts w:ascii="Perpetua" w:hAnsi="Perpetua" w:cstheme="minorHAnsi"/>
          <w:b/>
          <w:bCs/>
          <w:sz w:val="23"/>
          <w:szCs w:val="23"/>
        </w:rPr>
      </w:pPr>
    </w:p>
    <w:p w14:paraId="1736315D" w14:textId="77777777" w:rsidR="00961C44" w:rsidRPr="004E250F" w:rsidRDefault="00961C44" w:rsidP="00961C44">
      <w:pPr>
        <w:pStyle w:val="Subtitle"/>
        <w:jc w:val="left"/>
        <w:rPr>
          <w:rFonts w:ascii="Perpetua" w:hAnsi="Perpetua" w:cstheme="minorHAnsi"/>
          <w:sz w:val="23"/>
          <w:szCs w:val="23"/>
        </w:rPr>
      </w:pPr>
    </w:p>
    <w:p w14:paraId="15107369" w14:textId="77777777" w:rsidR="00E509DB" w:rsidRPr="004E250F" w:rsidRDefault="00E509DB" w:rsidP="00DA0099">
      <w:pPr>
        <w:spacing w:after="0" w:line="240" w:lineRule="auto"/>
        <w:rPr>
          <w:rFonts w:ascii="Perpetua" w:hAnsi="Perpetua" w:cstheme="minorHAnsi"/>
          <w:sz w:val="23"/>
          <w:szCs w:val="23"/>
        </w:rPr>
      </w:pPr>
    </w:p>
    <w:sectPr w:rsidR="00E509DB" w:rsidRPr="004E250F" w:rsidSect="00E51ECD">
      <w:headerReference w:type="default" r:id="rId8"/>
      <w:footerReference w:type="default" r:id="rId9"/>
      <w:pgSz w:w="15840" w:h="12240" w:orient="landscape"/>
      <w:pgMar w:top="720" w:right="720" w:bottom="720" w:left="720" w:header="720" w:footer="720"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3E510" w14:textId="77777777" w:rsidR="00726A97" w:rsidRDefault="00726A97">
      <w:pPr>
        <w:spacing w:after="0" w:line="240" w:lineRule="auto"/>
      </w:pPr>
      <w:r>
        <w:separator/>
      </w:r>
    </w:p>
  </w:endnote>
  <w:endnote w:type="continuationSeparator" w:id="0">
    <w:p w14:paraId="62175682" w14:textId="77777777" w:rsidR="00726A97" w:rsidRDefault="0072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Perpetua">
    <w:panose1 w:val="02020502060401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AAFB" w14:textId="77777777" w:rsidR="00127E41" w:rsidRDefault="00127E41">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52697" w14:textId="77777777" w:rsidR="00726A97" w:rsidRDefault="00726A97">
      <w:pPr>
        <w:spacing w:after="0" w:line="240" w:lineRule="auto"/>
      </w:pPr>
      <w:r>
        <w:separator/>
      </w:r>
    </w:p>
  </w:footnote>
  <w:footnote w:type="continuationSeparator" w:id="0">
    <w:p w14:paraId="6DEF4F63" w14:textId="77777777" w:rsidR="00726A97" w:rsidRDefault="00726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4DC4" w14:textId="77777777" w:rsidR="00127E41" w:rsidRDefault="00127E41">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8B4"/>
    <w:multiLevelType w:val="multilevel"/>
    <w:tmpl w:val="BC5C9426"/>
    <w:styleLink w:val="List1"/>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 w15:restartNumberingAfterBreak="0">
    <w:nsid w:val="061338C2"/>
    <w:multiLevelType w:val="hybridMultilevel"/>
    <w:tmpl w:val="578E6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D0617C"/>
    <w:multiLevelType w:val="multilevel"/>
    <w:tmpl w:val="1FA41C88"/>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 w15:restartNumberingAfterBreak="0">
    <w:nsid w:val="0AED4F9C"/>
    <w:multiLevelType w:val="multilevel"/>
    <w:tmpl w:val="C622A5CA"/>
    <w:lvl w:ilvl="0">
      <w:start w:val="1"/>
      <w:numFmt w:val="bullet"/>
      <w:lvlText w:val="•"/>
      <w:lvlJc w:val="left"/>
      <w:pPr>
        <w:tabs>
          <w:tab w:val="num" w:pos="720"/>
        </w:tabs>
        <w:ind w:left="720" w:hanging="360"/>
      </w:pPr>
      <w:rPr>
        <w:i/>
        <w:iCs/>
        <w:color w:val="000000"/>
        <w:position w:val="0"/>
        <w:sz w:val="22"/>
        <w:szCs w:val="22"/>
      </w:rPr>
    </w:lvl>
    <w:lvl w:ilvl="1">
      <w:start w:val="1"/>
      <w:numFmt w:val="bullet"/>
      <w:lvlText w:val="o"/>
      <w:lvlJc w:val="left"/>
      <w:pPr>
        <w:tabs>
          <w:tab w:val="num" w:pos="1440"/>
        </w:tabs>
        <w:ind w:left="1440" w:hanging="360"/>
      </w:pPr>
      <w:rPr>
        <w:i/>
        <w:iCs/>
        <w:color w:val="000000"/>
        <w:position w:val="0"/>
        <w:sz w:val="22"/>
        <w:szCs w:val="22"/>
      </w:rPr>
    </w:lvl>
    <w:lvl w:ilvl="2">
      <w:start w:val="1"/>
      <w:numFmt w:val="bullet"/>
      <w:lvlText w:val=""/>
      <w:lvlJc w:val="left"/>
      <w:pPr>
        <w:tabs>
          <w:tab w:val="num" w:pos="2160"/>
        </w:tabs>
        <w:ind w:left="2160" w:hanging="360"/>
      </w:pPr>
      <w:rPr>
        <w:i/>
        <w:iCs/>
        <w:color w:val="000000"/>
        <w:position w:val="0"/>
        <w:sz w:val="22"/>
        <w:szCs w:val="22"/>
      </w:rPr>
    </w:lvl>
    <w:lvl w:ilvl="3">
      <w:start w:val="1"/>
      <w:numFmt w:val="bullet"/>
      <w:lvlText w:val="•"/>
      <w:lvlJc w:val="left"/>
      <w:pPr>
        <w:tabs>
          <w:tab w:val="num" w:pos="2880"/>
        </w:tabs>
        <w:ind w:left="2880" w:hanging="360"/>
      </w:pPr>
      <w:rPr>
        <w:i/>
        <w:iCs/>
        <w:color w:val="000000"/>
        <w:position w:val="0"/>
        <w:sz w:val="22"/>
        <w:szCs w:val="22"/>
      </w:rPr>
    </w:lvl>
    <w:lvl w:ilvl="4">
      <w:start w:val="1"/>
      <w:numFmt w:val="bullet"/>
      <w:lvlText w:val="o"/>
      <w:lvlJc w:val="left"/>
      <w:pPr>
        <w:tabs>
          <w:tab w:val="num" w:pos="3600"/>
        </w:tabs>
        <w:ind w:left="3600" w:hanging="360"/>
      </w:pPr>
      <w:rPr>
        <w:i/>
        <w:iCs/>
        <w:color w:val="000000"/>
        <w:position w:val="0"/>
        <w:sz w:val="22"/>
        <w:szCs w:val="22"/>
      </w:rPr>
    </w:lvl>
    <w:lvl w:ilvl="5">
      <w:start w:val="1"/>
      <w:numFmt w:val="bullet"/>
      <w:lvlText w:val=""/>
      <w:lvlJc w:val="left"/>
      <w:pPr>
        <w:tabs>
          <w:tab w:val="num" w:pos="4320"/>
        </w:tabs>
        <w:ind w:left="4320" w:hanging="360"/>
      </w:pPr>
      <w:rPr>
        <w:i/>
        <w:iCs/>
        <w:color w:val="000000"/>
        <w:position w:val="0"/>
        <w:sz w:val="22"/>
        <w:szCs w:val="22"/>
      </w:rPr>
    </w:lvl>
    <w:lvl w:ilvl="6">
      <w:start w:val="1"/>
      <w:numFmt w:val="bullet"/>
      <w:lvlText w:val="•"/>
      <w:lvlJc w:val="left"/>
      <w:pPr>
        <w:tabs>
          <w:tab w:val="num" w:pos="5040"/>
        </w:tabs>
        <w:ind w:left="5040" w:hanging="360"/>
      </w:pPr>
      <w:rPr>
        <w:i/>
        <w:iCs/>
        <w:color w:val="000000"/>
        <w:position w:val="0"/>
        <w:sz w:val="22"/>
        <w:szCs w:val="22"/>
      </w:rPr>
    </w:lvl>
    <w:lvl w:ilvl="7">
      <w:start w:val="1"/>
      <w:numFmt w:val="bullet"/>
      <w:lvlText w:val="o"/>
      <w:lvlJc w:val="left"/>
      <w:pPr>
        <w:tabs>
          <w:tab w:val="num" w:pos="5760"/>
        </w:tabs>
        <w:ind w:left="5760" w:hanging="360"/>
      </w:pPr>
      <w:rPr>
        <w:i/>
        <w:iCs/>
        <w:color w:val="000000"/>
        <w:position w:val="0"/>
        <w:sz w:val="22"/>
        <w:szCs w:val="22"/>
      </w:rPr>
    </w:lvl>
    <w:lvl w:ilvl="8">
      <w:start w:val="1"/>
      <w:numFmt w:val="bullet"/>
      <w:lvlText w:val=""/>
      <w:lvlJc w:val="left"/>
      <w:pPr>
        <w:tabs>
          <w:tab w:val="num" w:pos="6480"/>
        </w:tabs>
        <w:ind w:left="6480" w:hanging="360"/>
      </w:pPr>
      <w:rPr>
        <w:i/>
        <w:iCs/>
        <w:color w:val="000000"/>
        <w:position w:val="0"/>
        <w:sz w:val="22"/>
        <w:szCs w:val="22"/>
      </w:rPr>
    </w:lvl>
  </w:abstractNum>
  <w:abstractNum w:abstractNumId="4" w15:restartNumberingAfterBreak="0">
    <w:nsid w:val="0DD27469"/>
    <w:multiLevelType w:val="hybridMultilevel"/>
    <w:tmpl w:val="4FA28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209D5"/>
    <w:multiLevelType w:val="hybridMultilevel"/>
    <w:tmpl w:val="4140A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9A3E7D"/>
    <w:multiLevelType w:val="hybridMultilevel"/>
    <w:tmpl w:val="F9E4349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DF16E30"/>
    <w:multiLevelType w:val="hybridMultilevel"/>
    <w:tmpl w:val="F4923A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4260367"/>
    <w:multiLevelType w:val="hybridMultilevel"/>
    <w:tmpl w:val="618C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561A6"/>
    <w:multiLevelType w:val="hybridMultilevel"/>
    <w:tmpl w:val="CFAC970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246860D5"/>
    <w:multiLevelType w:val="hybridMultilevel"/>
    <w:tmpl w:val="2124E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871A9F"/>
    <w:multiLevelType w:val="hybridMultilevel"/>
    <w:tmpl w:val="E322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3708B"/>
    <w:multiLevelType w:val="hybridMultilevel"/>
    <w:tmpl w:val="52A4B18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2C8D63A6"/>
    <w:multiLevelType w:val="hybridMultilevel"/>
    <w:tmpl w:val="2E04ACD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FBD18CC"/>
    <w:multiLevelType w:val="multilevel"/>
    <w:tmpl w:val="067AD7F2"/>
    <w:styleLink w:val="List22"/>
    <w:lvl w:ilvl="0">
      <w:start w:val="1"/>
      <w:numFmt w:val="bullet"/>
      <w:lvlText w:val="•"/>
      <w:lvlJc w:val="left"/>
      <w:pPr>
        <w:tabs>
          <w:tab w:val="num" w:pos="720"/>
        </w:tabs>
        <w:ind w:left="720" w:hanging="360"/>
      </w:pPr>
      <w:rPr>
        <w:i/>
        <w:iCs/>
        <w:color w:val="000000"/>
        <w:position w:val="0"/>
        <w:sz w:val="22"/>
        <w:szCs w:val="22"/>
      </w:rPr>
    </w:lvl>
    <w:lvl w:ilvl="1">
      <w:start w:val="1"/>
      <w:numFmt w:val="bullet"/>
      <w:lvlText w:val="o"/>
      <w:lvlJc w:val="left"/>
      <w:pPr>
        <w:tabs>
          <w:tab w:val="num" w:pos="1440"/>
        </w:tabs>
        <w:ind w:left="1440" w:hanging="360"/>
      </w:pPr>
      <w:rPr>
        <w:i/>
        <w:iCs/>
        <w:color w:val="000000"/>
        <w:position w:val="0"/>
        <w:sz w:val="22"/>
        <w:szCs w:val="22"/>
      </w:rPr>
    </w:lvl>
    <w:lvl w:ilvl="2">
      <w:start w:val="1"/>
      <w:numFmt w:val="bullet"/>
      <w:lvlText w:val=""/>
      <w:lvlJc w:val="left"/>
      <w:pPr>
        <w:tabs>
          <w:tab w:val="num" w:pos="2160"/>
        </w:tabs>
        <w:ind w:left="2160" w:hanging="360"/>
      </w:pPr>
      <w:rPr>
        <w:i/>
        <w:iCs/>
        <w:color w:val="000000"/>
        <w:position w:val="0"/>
        <w:sz w:val="22"/>
        <w:szCs w:val="22"/>
      </w:rPr>
    </w:lvl>
    <w:lvl w:ilvl="3">
      <w:start w:val="1"/>
      <w:numFmt w:val="bullet"/>
      <w:lvlText w:val="•"/>
      <w:lvlJc w:val="left"/>
      <w:pPr>
        <w:tabs>
          <w:tab w:val="num" w:pos="2880"/>
        </w:tabs>
        <w:ind w:left="2880" w:hanging="360"/>
      </w:pPr>
      <w:rPr>
        <w:i/>
        <w:iCs/>
        <w:color w:val="000000"/>
        <w:position w:val="0"/>
        <w:sz w:val="22"/>
        <w:szCs w:val="22"/>
      </w:rPr>
    </w:lvl>
    <w:lvl w:ilvl="4">
      <w:start w:val="1"/>
      <w:numFmt w:val="bullet"/>
      <w:lvlText w:val="o"/>
      <w:lvlJc w:val="left"/>
      <w:pPr>
        <w:tabs>
          <w:tab w:val="num" w:pos="3600"/>
        </w:tabs>
        <w:ind w:left="3600" w:hanging="360"/>
      </w:pPr>
      <w:rPr>
        <w:i/>
        <w:iCs/>
        <w:color w:val="000000"/>
        <w:position w:val="0"/>
        <w:sz w:val="22"/>
        <w:szCs w:val="22"/>
      </w:rPr>
    </w:lvl>
    <w:lvl w:ilvl="5">
      <w:start w:val="1"/>
      <w:numFmt w:val="bullet"/>
      <w:lvlText w:val=""/>
      <w:lvlJc w:val="left"/>
      <w:pPr>
        <w:tabs>
          <w:tab w:val="num" w:pos="4320"/>
        </w:tabs>
        <w:ind w:left="4320" w:hanging="360"/>
      </w:pPr>
      <w:rPr>
        <w:i/>
        <w:iCs/>
        <w:color w:val="000000"/>
        <w:position w:val="0"/>
        <w:sz w:val="22"/>
        <w:szCs w:val="22"/>
      </w:rPr>
    </w:lvl>
    <w:lvl w:ilvl="6">
      <w:start w:val="1"/>
      <w:numFmt w:val="bullet"/>
      <w:lvlText w:val="•"/>
      <w:lvlJc w:val="left"/>
      <w:pPr>
        <w:tabs>
          <w:tab w:val="num" w:pos="5040"/>
        </w:tabs>
        <w:ind w:left="5040" w:hanging="360"/>
      </w:pPr>
      <w:rPr>
        <w:i/>
        <w:iCs/>
        <w:color w:val="000000"/>
        <w:position w:val="0"/>
        <w:sz w:val="22"/>
        <w:szCs w:val="22"/>
      </w:rPr>
    </w:lvl>
    <w:lvl w:ilvl="7">
      <w:start w:val="1"/>
      <w:numFmt w:val="bullet"/>
      <w:lvlText w:val="o"/>
      <w:lvlJc w:val="left"/>
      <w:pPr>
        <w:tabs>
          <w:tab w:val="num" w:pos="5760"/>
        </w:tabs>
        <w:ind w:left="5760" w:hanging="360"/>
      </w:pPr>
      <w:rPr>
        <w:i/>
        <w:iCs/>
        <w:color w:val="000000"/>
        <w:position w:val="0"/>
        <w:sz w:val="22"/>
        <w:szCs w:val="22"/>
      </w:rPr>
    </w:lvl>
    <w:lvl w:ilvl="8">
      <w:start w:val="1"/>
      <w:numFmt w:val="bullet"/>
      <w:lvlText w:val=""/>
      <w:lvlJc w:val="left"/>
      <w:pPr>
        <w:tabs>
          <w:tab w:val="num" w:pos="6480"/>
        </w:tabs>
        <w:ind w:left="6480" w:hanging="360"/>
      </w:pPr>
      <w:rPr>
        <w:i/>
        <w:iCs/>
        <w:color w:val="000000"/>
        <w:position w:val="0"/>
        <w:sz w:val="22"/>
        <w:szCs w:val="22"/>
      </w:rPr>
    </w:lvl>
  </w:abstractNum>
  <w:abstractNum w:abstractNumId="15" w15:restartNumberingAfterBreak="0">
    <w:nsid w:val="3A627D50"/>
    <w:multiLevelType w:val="hybridMultilevel"/>
    <w:tmpl w:val="56DED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05691"/>
    <w:multiLevelType w:val="multilevel"/>
    <w:tmpl w:val="7DB61EA4"/>
    <w:styleLink w:val="List0"/>
    <w:lvl w:ilvl="0">
      <w:start w:val="1"/>
      <w:numFmt w:val="bullet"/>
      <w:lvlText w:val="•"/>
      <w:lvlJc w:val="left"/>
      <w:pPr>
        <w:tabs>
          <w:tab w:val="num" w:pos="720"/>
        </w:tabs>
        <w:ind w:left="720" w:hanging="360"/>
      </w:pPr>
      <w:rPr>
        <w:color w:val="000000"/>
        <w:position w:val="0"/>
      </w:rPr>
    </w:lvl>
    <w:lvl w:ilvl="1">
      <w:start w:val="1"/>
      <w:numFmt w:val="bullet"/>
      <w:lvlText w:val="o"/>
      <w:lvlJc w:val="left"/>
      <w:pPr>
        <w:tabs>
          <w:tab w:val="num" w:pos="1440"/>
        </w:tabs>
        <w:ind w:left="1440" w:hanging="360"/>
      </w:pPr>
      <w:rPr>
        <w:color w:val="000000"/>
        <w:position w:val="0"/>
      </w:rPr>
    </w:lvl>
    <w:lvl w:ilvl="2">
      <w:start w:val="1"/>
      <w:numFmt w:val="bullet"/>
      <w:lvlText w:val=""/>
      <w:lvlJc w:val="left"/>
      <w:pPr>
        <w:tabs>
          <w:tab w:val="num" w:pos="2160"/>
        </w:tabs>
        <w:ind w:left="2160" w:hanging="360"/>
      </w:pPr>
      <w:rPr>
        <w:color w:val="000000"/>
        <w:position w:val="0"/>
      </w:rPr>
    </w:lvl>
    <w:lvl w:ilvl="3">
      <w:start w:val="1"/>
      <w:numFmt w:val="bullet"/>
      <w:lvlText w:val="•"/>
      <w:lvlJc w:val="left"/>
      <w:pPr>
        <w:tabs>
          <w:tab w:val="num" w:pos="2880"/>
        </w:tabs>
        <w:ind w:left="2880" w:hanging="360"/>
      </w:pPr>
      <w:rPr>
        <w:color w:val="000000"/>
        <w:position w:val="0"/>
      </w:rPr>
    </w:lvl>
    <w:lvl w:ilvl="4">
      <w:start w:val="1"/>
      <w:numFmt w:val="bullet"/>
      <w:lvlText w:val="o"/>
      <w:lvlJc w:val="left"/>
      <w:pPr>
        <w:tabs>
          <w:tab w:val="num" w:pos="3600"/>
        </w:tabs>
        <w:ind w:left="3600" w:hanging="360"/>
      </w:pPr>
      <w:rPr>
        <w:color w:val="000000"/>
        <w:position w:val="0"/>
      </w:rPr>
    </w:lvl>
    <w:lvl w:ilvl="5">
      <w:start w:val="1"/>
      <w:numFmt w:val="bullet"/>
      <w:lvlText w:val=""/>
      <w:lvlJc w:val="left"/>
      <w:pPr>
        <w:tabs>
          <w:tab w:val="num" w:pos="4320"/>
        </w:tabs>
        <w:ind w:left="4320" w:hanging="360"/>
      </w:pPr>
      <w:rPr>
        <w:color w:val="000000"/>
        <w:position w:val="0"/>
      </w:rPr>
    </w:lvl>
    <w:lvl w:ilvl="6">
      <w:start w:val="1"/>
      <w:numFmt w:val="bullet"/>
      <w:lvlText w:val="•"/>
      <w:lvlJc w:val="left"/>
      <w:pPr>
        <w:tabs>
          <w:tab w:val="num" w:pos="5040"/>
        </w:tabs>
        <w:ind w:left="5040" w:hanging="360"/>
      </w:pPr>
      <w:rPr>
        <w:color w:val="000000"/>
        <w:position w:val="0"/>
      </w:rPr>
    </w:lvl>
    <w:lvl w:ilvl="7">
      <w:start w:val="1"/>
      <w:numFmt w:val="bullet"/>
      <w:lvlText w:val="o"/>
      <w:lvlJc w:val="left"/>
      <w:pPr>
        <w:tabs>
          <w:tab w:val="num" w:pos="5760"/>
        </w:tabs>
        <w:ind w:left="5760" w:hanging="360"/>
      </w:pPr>
      <w:rPr>
        <w:color w:val="000000"/>
        <w:position w:val="0"/>
      </w:rPr>
    </w:lvl>
    <w:lvl w:ilvl="8">
      <w:start w:val="1"/>
      <w:numFmt w:val="bullet"/>
      <w:lvlText w:val=""/>
      <w:lvlJc w:val="left"/>
      <w:pPr>
        <w:tabs>
          <w:tab w:val="num" w:pos="6480"/>
        </w:tabs>
        <w:ind w:left="6480" w:hanging="360"/>
      </w:pPr>
      <w:rPr>
        <w:color w:val="000000"/>
        <w:position w:val="0"/>
      </w:rPr>
    </w:lvl>
  </w:abstractNum>
  <w:abstractNum w:abstractNumId="17" w15:restartNumberingAfterBreak="0">
    <w:nsid w:val="45F80050"/>
    <w:multiLevelType w:val="hybridMultilevel"/>
    <w:tmpl w:val="5F32924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0213CD9"/>
    <w:multiLevelType w:val="multilevel"/>
    <w:tmpl w:val="0E10E0D2"/>
    <w:lvl w:ilvl="0">
      <w:start w:val="1"/>
      <w:numFmt w:val="bullet"/>
      <w:lvlText w:val="•"/>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abstractNum>
  <w:abstractNum w:abstractNumId="19" w15:restartNumberingAfterBreak="0">
    <w:nsid w:val="527E0394"/>
    <w:multiLevelType w:val="hybridMultilevel"/>
    <w:tmpl w:val="0CA4708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48F4887"/>
    <w:multiLevelType w:val="multilevel"/>
    <w:tmpl w:val="5B449E90"/>
    <w:lvl w:ilvl="0">
      <w:start w:val="1"/>
      <w:numFmt w:val="bullet"/>
      <w:lvlText w:val="•"/>
      <w:lvlJc w:val="left"/>
      <w:pPr>
        <w:tabs>
          <w:tab w:val="num" w:pos="720"/>
        </w:tabs>
        <w:ind w:left="720" w:hanging="360"/>
      </w:pPr>
      <w:rPr>
        <w:color w:val="000000"/>
        <w:position w:val="0"/>
      </w:rPr>
    </w:lvl>
    <w:lvl w:ilvl="1">
      <w:start w:val="1"/>
      <w:numFmt w:val="bullet"/>
      <w:lvlText w:val="o"/>
      <w:lvlJc w:val="left"/>
      <w:pPr>
        <w:tabs>
          <w:tab w:val="num" w:pos="1440"/>
        </w:tabs>
        <w:ind w:left="1440" w:hanging="360"/>
      </w:pPr>
      <w:rPr>
        <w:color w:val="000000"/>
        <w:position w:val="0"/>
      </w:rPr>
    </w:lvl>
    <w:lvl w:ilvl="2">
      <w:start w:val="1"/>
      <w:numFmt w:val="bullet"/>
      <w:lvlText w:val=""/>
      <w:lvlJc w:val="left"/>
      <w:pPr>
        <w:tabs>
          <w:tab w:val="num" w:pos="2160"/>
        </w:tabs>
        <w:ind w:left="2160" w:hanging="360"/>
      </w:pPr>
      <w:rPr>
        <w:color w:val="000000"/>
        <w:position w:val="0"/>
      </w:rPr>
    </w:lvl>
    <w:lvl w:ilvl="3">
      <w:start w:val="1"/>
      <w:numFmt w:val="bullet"/>
      <w:lvlText w:val="•"/>
      <w:lvlJc w:val="left"/>
      <w:pPr>
        <w:tabs>
          <w:tab w:val="num" w:pos="2880"/>
        </w:tabs>
        <w:ind w:left="2880" w:hanging="360"/>
      </w:pPr>
      <w:rPr>
        <w:color w:val="000000"/>
        <w:position w:val="0"/>
      </w:rPr>
    </w:lvl>
    <w:lvl w:ilvl="4">
      <w:start w:val="1"/>
      <w:numFmt w:val="bullet"/>
      <w:lvlText w:val="o"/>
      <w:lvlJc w:val="left"/>
      <w:pPr>
        <w:tabs>
          <w:tab w:val="num" w:pos="3600"/>
        </w:tabs>
        <w:ind w:left="3600" w:hanging="360"/>
      </w:pPr>
      <w:rPr>
        <w:color w:val="000000"/>
        <w:position w:val="0"/>
      </w:rPr>
    </w:lvl>
    <w:lvl w:ilvl="5">
      <w:start w:val="1"/>
      <w:numFmt w:val="bullet"/>
      <w:lvlText w:val=""/>
      <w:lvlJc w:val="left"/>
      <w:pPr>
        <w:tabs>
          <w:tab w:val="num" w:pos="4320"/>
        </w:tabs>
        <w:ind w:left="4320" w:hanging="360"/>
      </w:pPr>
      <w:rPr>
        <w:color w:val="000000"/>
        <w:position w:val="0"/>
      </w:rPr>
    </w:lvl>
    <w:lvl w:ilvl="6">
      <w:start w:val="1"/>
      <w:numFmt w:val="bullet"/>
      <w:lvlText w:val="•"/>
      <w:lvlJc w:val="left"/>
      <w:pPr>
        <w:tabs>
          <w:tab w:val="num" w:pos="5040"/>
        </w:tabs>
        <w:ind w:left="5040" w:hanging="360"/>
      </w:pPr>
      <w:rPr>
        <w:color w:val="000000"/>
        <w:position w:val="0"/>
      </w:rPr>
    </w:lvl>
    <w:lvl w:ilvl="7">
      <w:start w:val="1"/>
      <w:numFmt w:val="bullet"/>
      <w:lvlText w:val="o"/>
      <w:lvlJc w:val="left"/>
      <w:pPr>
        <w:tabs>
          <w:tab w:val="num" w:pos="5760"/>
        </w:tabs>
        <w:ind w:left="5760" w:hanging="360"/>
      </w:pPr>
      <w:rPr>
        <w:color w:val="000000"/>
        <w:position w:val="0"/>
      </w:rPr>
    </w:lvl>
    <w:lvl w:ilvl="8">
      <w:start w:val="1"/>
      <w:numFmt w:val="bullet"/>
      <w:lvlText w:val=""/>
      <w:lvlJc w:val="left"/>
      <w:pPr>
        <w:tabs>
          <w:tab w:val="num" w:pos="6480"/>
        </w:tabs>
        <w:ind w:left="6480" w:hanging="360"/>
      </w:pPr>
      <w:rPr>
        <w:color w:val="000000"/>
        <w:position w:val="0"/>
      </w:rPr>
    </w:lvl>
  </w:abstractNum>
  <w:abstractNum w:abstractNumId="21" w15:restartNumberingAfterBreak="0">
    <w:nsid w:val="5D1C4C59"/>
    <w:multiLevelType w:val="hybridMultilevel"/>
    <w:tmpl w:val="5B263B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67601B13"/>
    <w:multiLevelType w:val="multilevel"/>
    <w:tmpl w:val="CBE8030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3" w15:restartNumberingAfterBreak="0">
    <w:nsid w:val="68556103"/>
    <w:multiLevelType w:val="hybridMultilevel"/>
    <w:tmpl w:val="ED687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E86130"/>
    <w:multiLevelType w:val="multilevel"/>
    <w:tmpl w:val="8AEAD02E"/>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25" w15:restartNumberingAfterBreak="0">
    <w:nsid w:val="7E294E10"/>
    <w:multiLevelType w:val="hybridMultilevel"/>
    <w:tmpl w:val="DEB2F6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0"/>
  </w:num>
  <w:num w:numId="2">
    <w:abstractNumId w:val="18"/>
  </w:num>
  <w:num w:numId="3">
    <w:abstractNumId w:val="16"/>
  </w:num>
  <w:num w:numId="4">
    <w:abstractNumId w:val="24"/>
  </w:num>
  <w:num w:numId="5">
    <w:abstractNumId w:val="2"/>
  </w:num>
  <w:num w:numId="6">
    <w:abstractNumId w:val="0"/>
  </w:num>
  <w:num w:numId="7">
    <w:abstractNumId w:val="3"/>
  </w:num>
  <w:num w:numId="8">
    <w:abstractNumId w:val="22"/>
  </w:num>
  <w:num w:numId="9">
    <w:abstractNumId w:val="14"/>
  </w:num>
  <w:num w:numId="10">
    <w:abstractNumId w:val="11"/>
  </w:num>
  <w:num w:numId="11">
    <w:abstractNumId w:val="7"/>
  </w:num>
  <w:num w:numId="12">
    <w:abstractNumId w:val="9"/>
  </w:num>
  <w:num w:numId="13">
    <w:abstractNumId w:val="17"/>
  </w:num>
  <w:num w:numId="14">
    <w:abstractNumId w:val="6"/>
  </w:num>
  <w:num w:numId="15">
    <w:abstractNumId w:val="23"/>
  </w:num>
  <w:num w:numId="16">
    <w:abstractNumId w:val="21"/>
  </w:num>
  <w:num w:numId="17">
    <w:abstractNumId w:val="5"/>
  </w:num>
  <w:num w:numId="18">
    <w:abstractNumId w:val="10"/>
  </w:num>
  <w:num w:numId="19">
    <w:abstractNumId w:val="25"/>
  </w:num>
  <w:num w:numId="20">
    <w:abstractNumId w:val="13"/>
  </w:num>
  <w:num w:numId="21">
    <w:abstractNumId w:val="12"/>
  </w:num>
  <w:num w:numId="22">
    <w:abstractNumId w:val="8"/>
  </w:num>
  <w:num w:numId="23">
    <w:abstractNumId w:val="19"/>
  </w:num>
  <w:num w:numId="24">
    <w:abstractNumId w:val="4"/>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9DB"/>
    <w:rsid w:val="00010D3E"/>
    <w:rsid w:val="000A15CA"/>
    <w:rsid w:val="00127E41"/>
    <w:rsid w:val="001C6338"/>
    <w:rsid w:val="001C65AC"/>
    <w:rsid w:val="00281A2E"/>
    <w:rsid w:val="002A0232"/>
    <w:rsid w:val="002A7D2A"/>
    <w:rsid w:val="003200DE"/>
    <w:rsid w:val="003355F3"/>
    <w:rsid w:val="00343FA5"/>
    <w:rsid w:val="0046181C"/>
    <w:rsid w:val="004B687C"/>
    <w:rsid w:val="004C129D"/>
    <w:rsid w:val="004E0619"/>
    <w:rsid w:val="004E250F"/>
    <w:rsid w:val="0051619E"/>
    <w:rsid w:val="006407B6"/>
    <w:rsid w:val="0067629A"/>
    <w:rsid w:val="00726A97"/>
    <w:rsid w:val="00914897"/>
    <w:rsid w:val="00961C44"/>
    <w:rsid w:val="0097130F"/>
    <w:rsid w:val="009968B4"/>
    <w:rsid w:val="00A17411"/>
    <w:rsid w:val="00A50D0B"/>
    <w:rsid w:val="00AF58EC"/>
    <w:rsid w:val="00B0095D"/>
    <w:rsid w:val="00B62AB4"/>
    <w:rsid w:val="00C1720B"/>
    <w:rsid w:val="00C3443F"/>
    <w:rsid w:val="00C567EF"/>
    <w:rsid w:val="00C674EA"/>
    <w:rsid w:val="00CF346E"/>
    <w:rsid w:val="00D33A9F"/>
    <w:rsid w:val="00D95FF4"/>
    <w:rsid w:val="00D96037"/>
    <w:rsid w:val="00DA0099"/>
    <w:rsid w:val="00DD300A"/>
    <w:rsid w:val="00DE69F6"/>
    <w:rsid w:val="00E509DB"/>
    <w:rsid w:val="00E51ECD"/>
    <w:rsid w:val="00F01AF4"/>
    <w:rsid w:val="00FB03A5"/>
    <w:rsid w:val="00FB31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A885C"/>
  <w15:docId w15:val="{1AF14527-B62C-4916-8255-9DD40DBB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rFonts w:ascii="Calibri" w:hAnsi="Arial Unicode MS" w:cs="Arial Unicode MS"/>
      <w:color w:val="000000"/>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Calibri" w:hAnsi="Arial Unicode MS" w:cs="Arial Unicode MS"/>
      <w:color w:val="000000"/>
    </w:rPr>
  </w:style>
  <w:style w:type="paragraph" w:customStyle="1" w:styleId="TitleA">
    <w:name w:val="Title A"/>
    <w:pPr>
      <w:jc w:val="center"/>
    </w:pPr>
    <w:rPr>
      <w:rFonts w:eastAsia="Times New Roman"/>
      <w:color w:val="000000"/>
      <w:sz w:val="28"/>
      <w:szCs w:val="28"/>
    </w:rPr>
  </w:style>
  <w:style w:type="paragraph" w:styleId="Subtitle">
    <w:name w:val="Subtitle"/>
    <w:pPr>
      <w:jc w:val="center"/>
    </w:pPr>
    <w:rPr>
      <w:rFonts w:eastAsia="Times New Roman"/>
      <w:color w:val="000000"/>
      <w:sz w:val="24"/>
      <w:szCs w:val="24"/>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21"/>
    <w:pPr>
      <w:numPr>
        <w:numId w:val="6"/>
      </w:numPr>
    </w:pPr>
  </w:style>
  <w:style w:type="numbering" w:customStyle="1" w:styleId="List21">
    <w:name w:val="List 21"/>
  </w:style>
  <w:style w:type="numbering" w:customStyle="1" w:styleId="List22">
    <w:name w:val="List 22"/>
    <w:basedOn w:val="List41"/>
    <w:pPr>
      <w:numPr>
        <w:numId w:val="9"/>
      </w:numPr>
    </w:pPr>
  </w:style>
  <w:style w:type="numbering" w:customStyle="1" w:styleId="List41">
    <w:name w:val="List 41"/>
  </w:style>
  <w:style w:type="paragraph" w:styleId="BalloonText">
    <w:name w:val="Balloon Text"/>
    <w:basedOn w:val="Normal"/>
    <w:link w:val="BalloonTextChar"/>
    <w:uiPriority w:val="99"/>
    <w:semiHidden/>
    <w:unhideWhenUsed/>
    <w:rsid w:val="00E51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ECD"/>
    <w:rPr>
      <w:rFonts w:ascii="Segoe UI" w:hAnsi="Segoe UI" w:cs="Segoe UI"/>
      <w:color w:val="000000"/>
      <w:sz w:val="18"/>
      <w:szCs w:val="18"/>
      <w:lang w:bidi="ar-SA"/>
    </w:rPr>
  </w:style>
  <w:style w:type="paragraph" w:styleId="NormalWeb">
    <w:name w:val="Normal (Web)"/>
    <w:basedOn w:val="Normal"/>
    <w:uiPriority w:val="99"/>
    <w:semiHidden/>
    <w:unhideWhenUsed/>
    <w:rsid w:val="00E51E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bidi="he-IL"/>
    </w:rPr>
  </w:style>
  <w:style w:type="paragraph" w:styleId="ListParagraph">
    <w:name w:val="List Paragraph"/>
    <w:basedOn w:val="Normal"/>
    <w:uiPriority w:val="34"/>
    <w:qFormat/>
    <w:rsid w:val="00E51ECD"/>
    <w:pPr>
      <w:ind w:left="720"/>
      <w:contextualSpacing/>
    </w:pPr>
  </w:style>
  <w:style w:type="paragraph" w:customStyle="1" w:styleId="MediumGrid21">
    <w:name w:val="Medium Grid 21"/>
    <w:uiPriority w:val="1"/>
    <w:qFormat/>
    <w:rsid w:val="001C65A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566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2668</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Merker</dc:creator>
  <cp:lastModifiedBy>Microsoft Office User</cp:lastModifiedBy>
  <cp:revision>2</cp:revision>
  <cp:lastPrinted>2018-03-30T20:05:00Z</cp:lastPrinted>
  <dcterms:created xsi:type="dcterms:W3CDTF">2018-06-25T18:13:00Z</dcterms:created>
  <dcterms:modified xsi:type="dcterms:W3CDTF">2018-06-25T18:13:00Z</dcterms:modified>
</cp:coreProperties>
</file>