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rPr>
          <w:i w:val="1"/>
          <w:sz w:val="32"/>
          <w:szCs w:val="32"/>
          <w:u w:val="single"/>
        </w:rPr>
      </w:pPr>
      <w:r w:rsidDel="00000000" w:rsidR="00000000" w:rsidRPr="00000000">
        <w:rPr>
          <w:i w:val="1"/>
          <w:sz w:val="32"/>
          <w:szCs w:val="32"/>
          <w:u w:val="single"/>
          <w:rtl w:val="0"/>
        </w:rPr>
        <w:t xml:space="preserve">Course outline</w:t>
        <w:tab/>
        <w:tab/>
        <w:tab/>
        <w:tab/>
        <w:tab/>
        <w:tab/>
      </w:r>
    </w:p>
    <w:p w:rsidR="00000000" w:rsidDel="00000000" w:rsidP="00000000" w:rsidRDefault="00000000" w:rsidRPr="00000000" w14:paraId="00000002">
      <w:pPr>
        <w:widowControl w:val="1"/>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i w:val="1"/>
          <w:sz w:val="24"/>
          <w:szCs w:val="24"/>
          <w:rtl w:val="0"/>
        </w:rPr>
        <w:t xml:space="preserve">Foundations</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Week 1: Man and Woman in Creation: Equality, Fertility, and Complementarity</w:t>
      </w:r>
    </w:p>
    <w:p w:rsidR="00000000" w:rsidDel="00000000" w:rsidP="00000000" w:rsidRDefault="00000000" w:rsidRPr="00000000" w14:paraId="00000005">
      <w:pPr>
        <w:rPr>
          <w:sz w:val="24"/>
          <w:szCs w:val="24"/>
        </w:rPr>
      </w:pPr>
      <w:r w:rsidDel="00000000" w:rsidR="00000000" w:rsidRPr="00000000">
        <w:rPr>
          <w:sz w:val="24"/>
          <w:szCs w:val="24"/>
          <w:rtl w:val="0"/>
        </w:rPr>
        <w:t xml:space="preserve">Week 2: Man and Woman in Creation: A Biblical Theology of Beautiful Difference</w:t>
      </w:r>
    </w:p>
    <w:p w:rsidR="00000000" w:rsidDel="00000000" w:rsidP="00000000" w:rsidRDefault="00000000" w:rsidRPr="00000000" w14:paraId="00000006">
      <w:pPr>
        <w:rPr>
          <w:sz w:val="24"/>
          <w:szCs w:val="24"/>
        </w:rPr>
      </w:pPr>
      <w:r w:rsidDel="00000000" w:rsidR="00000000" w:rsidRPr="00000000">
        <w:rPr>
          <w:sz w:val="24"/>
          <w:szCs w:val="24"/>
          <w:rtl w:val="0"/>
        </w:rPr>
        <w:t xml:space="preserve">Week 3: Man and Woman in a Fallen World</w:t>
      </w:r>
    </w:p>
    <w:p w:rsidR="00000000" w:rsidDel="00000000" w:rsidP="00000000" w:rsidRDefault="00000000" w:rsidRPr="00000000" w14:paraId="00000007">
      <w:pPr>
        <w:rPr>
          <w:sz w:val="24"/>
          <w:szCs w:val="24"/>
        </w:rPr>
      </w:pPr>
      <w:r w:rsidDel="00000000" w:rsidR="00000000" w:rsidRPr="00000000">
        <w:rPr>
          <w:sz w:val="24"/>
          <w:szCs w:val="24"/>
          <w:rtl w:val="0"/>
        </w:rPr>
        <w:t xml:space="preserve">Week 4: Man and Woman in Christ</w:t>
      </w:r>
    </w:p>
    <w:p w:rsidR="00000000" w:rsidDel="00000000" w:rsidP="00000000" w:rsidRDefault="00000000" w:rsidRPr="00000000" w14:paraId="00000008">
      <w:pPr>
        <w:rPr>
          <w:sz w:val="24"/>
          <w:szCs w:val="24"/>
        </w:rPr>
      </w:pPr>
      <w:r w:rsidDel="00000000" w:rsidR="00000000" w:rsidRPr="00000000">
        <w:rPr>
          <w:sz w:val="24"/>
          <w:szCs w:val="24"/>
          <w:rtl w:val="0"/>
        </w:rPr>
        <w:t xml:space="preserve">Week 5: Man and Woman in the Modern World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i w:val="1"/>
          <w:sz w:val="24"/>
          <w:szCs w:val="24"/>
        </w:rPr>
      </w:pPr>
      <w:r w:rsidDel="00000000" w:rsidR="00000000" w:rsidRPr="00000000">
        <w:rPr>
          <w:b w:val="1"/>
          <w:i w:val="1"/>
          <w:sz w:val="24"/>
          <w:szCs w:val="24"/>
          <w:rtl w:val="0"/>
        </w:rPr>
        <w:t xml:space="preserve">Applications</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Week 6: The Meaning of Sex</w:t>
      </w:r>
    </w:p>
    <w:p w:rsidR="00000000" w:rsidDel="00000000" w:rsidP="00000000" w:rsidRDefault="00000000" w:rsidRPr="00000000" w14:paraId="0000000C">
      <w:pPr>
        <w:rPr>
          <w:sz w:val="24"/>
          <w:szCs w:val="24"/>
        </w:rPr>
      </w:pPr>
      <w:r w:rsidDel="00000000" w:rsidR="00000000" w:rsidRPr="00000000">
        <w:rPr>
          <w:sz w:val="24"/>
          <w:szCs w:val="24"/>
          <w:rtl w:val="0"/>
        </w:rPr>
        <w:t xml:space="preserve">Week 7: Singleness and Marriage</w:t>
      </w:r>
    </w:p>
    <w:p w:rsidR="00000000" w:rsidDel="00000000" w:rsidP="00000000" w:rsidRDefault="00000000" w:rsidRPr="00000000" w14:paraId="0000000D">
      <w:pPr>
        <w:rPr>
          <w:sz w:val="24"/>
          <w:szCs w:val="24"/>
        </w:rPr>
      </w:pPr>
      <w:r w:rsidDel="00000000" w:rsidR="00000000" w:rsidRPr="00000000">
        <w:rPr>
          <w:sz w:val="24"/>
          <w:szCs w:val="24"/>
          <w:rtl w:val="0"/>
        </w:rPr>
        <w:t xml:space="preserve">Week 8: Parenting</w:t>
      </w:r>
    </w:p>
    <w:p w:rsidR="00000000" w:rsidDel="00000000" w:rsidP="00000000" w:rsidRDefault="00000000" w:rsidRPr="00000000" w14:paraId="0000000E">
      <w:pPr>
        <w:rPr>
          <w:sz w:val="24"/>
          <w:szCs w:val="24"/>
        </w:rPr>
      </w:pPr>
      <w:r w:rsidDel="00000000" w:rsidR="00000000" w:rsidRPr="00000000">
        <w:rPr>
          <w:sz w:val="24"/>
          <w:szCs w:val="24"/>
          <w:rtl w:val="0"/>
        </w:rPr>
        <w:t xml:space="preserve">Week 9: The Church (Part 1)</w:t>
      </w:r>
    </w:p>
    <w:p w:rsidR="00000000" w:rsidDel="00000000" w:rsidP="00000000" w:rsidRDefault="00000000" w:rsidRPr="00000000" w14:paraId="0000000F">
      <w:pPr>
        <w:rPr>
          <w:sz w:val="24"/>
          <w:szCs w:val="24"/>
        </w:rPr>
      </w:pPr>
      <w:r w:rsidDel="00000000" w:rsidR="00000000" w:rsidRPr="00000000">
        <w:rPr>
          <w:sz w:val="24"/>
          <w:szCs w:val="24"/>
          <w:rtl w:val="0"/>
        </w:rPr>
        <w:t xml:space="preserve">Week 10: The Church (Part 2)</w:t>
      </w:r>
    </w:p>
    <w:p w:rsidR="00000000" w:rsidDel="00000000" w:rsidP="00000000" w:rsidRDefault="00000000" w:rsidRPr="00000000" w14:paraId="00000010">
      <w:pPr>
        <w:rPr>
          <w:sz w:val="24"/>
          <w:szCs w:val="24"/>
        </w:rPr>
      </w:pPr>
      <w:r w:rsidDel="00000000" w:rsidR="00000000" w:rsidRPr="00000000">
        <w:rPr>
          <w:sz w:val="24"/>
          <w:szCs w:val="24"/>
          <w:rtl w:val="0"/>
        </w:rPr>
        <w:t xml:space="preserve">Week 11: Work</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i w:val="1"/>
          <w:sz w:val="24"/>
          <w:szCs w:val="24"/>
        </w:rPr>
      </w:pPr>
      <w:r w:rsidDel="00000000" w:rsidR="00000000" w:rsidRPr="00000000">
        <w:rPr>
          <w:b w:val="1"/>
          <w:i w:val="1"/>
          <w:sz w:val="24"/>
          <w:szCs w:val="24"/>
          <w:rtl w:val="0"/>
        </w:rPr>
        <w:t xml:space="preserve">Apologetics</w:t>
      </w:r>
    </w:p>
    <w:p w:rsidR="00000000" w:rsidDel="00000000" w:rsidP="00000000" w:rsidRDefault="00000000" w:rsidRPr="00000000" w14:paraId="00000013">
      <w:pPr>
        <w:rPr>
          <w:sz w:val="24"/>
          <w:szCs w:val="24"/>
        </w:rPr>
      </w:pPr>
      <w:r w:rsidDel="00000000" w:rsidR="00000000" w:rsidRPr="00000000">
        <w:rPr>
          <w:sz w:val="24"/>
          <w:szCs w:val="24"/>
          <w:rtl w:val="0"/>
        </w:rPr>
        <w:t xml:space="preserve">Week 12: Answering Common Questions</w:t>
      </w:r>
    </w:p>
    <w:p w:rsidR="00000000" w:rsidDel="00000000" w:rsidP="00000000" w:rsidRDefault="00000000" w:rsidRPr="00000000" w14:paraId="00000014">
      <w:pPr>
        <w:rPr>
          <w:sz w:val="24"/>
          <w:szCs w:val="24"/>
        </w:rPr>
      </w:pPr>
      <w:r w:rsidDel="00000000" w:rsidR="00000000" w:rsidRPr="00000000">
        <w:rPr>
          <w:sz w:val="24"/>
          <w:szCs w:val="24"/>
          <w:rtl w:val="0"/>
        </w:rPr>
        <w:t xml:space="preserve">Week 13: The Goodness and Beauty of God’s Design</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Questions?  E-mail </w:t>
      </w:r>
      <w:hyperlink r:id="rId7">
        <w:r w:rsidDel="00000000" w:rsidR="00000000" w:rsidRPr="00000000">
          <w:rPr>
            <w:color w:val="0563c1"/>
            <w:sz w:val="24"/>
            <w:szCs w:val="24"/>
            <w:u w:val="single"/>
            <w:rtl w:val="0"/>
          </w:rPr>
          <w:t xml:space="preserve">bobby.jamieson@capbap.org</w:t>
        </w:r>
      </w:hyperlink>
      <w:r w:rsidDel="00000000" w:rsidR="00000000" w:rsidRPr="00000000">
        <w:rPr>
          <w:sz w:val="24"/>
          <w:szCs w:val="24"/>
          <w:rtl w:val="0"/>
        </w:rPr>
        <w:t xml:space="preserve"> or </w:t>
      </w:r>
      <w:hyperlink r:id="rId8">
        <w:r w:rsidDel="00000000" w:rsidR="00000000" w:rsidRPr="00000000">
          <w:rPr>
            <w:color w:val="0563c1"/>
            <w:sz w:val="24"/>
            <w:szCs w:val="24"/>
            <w:u w:val="single"/>
            <w:rtl w:val="0"/>
          </w:rPr>
          <w:t xml:space="preserve">paul.billings@campusoutreach.org</w:t>
        </w:r>
      </w:hyperlink>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Suggested reading</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sz w:val="24"/>
          <w:szCs w:val="24"/>
          <w:rtl w:val="0"/>
        </w:rPr>
        <w:t xml:space="preserve">Jonathan Leeman</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“The Meaning of Sex” (online)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sz w:val="24"/>
          <w:szCs w:val="24"/>
          <w:rtl w:val="0"/>
        </w:rPr>
        <w:t xml:space="preserve">Mark Regnerus, </w:t>
      </w:r>
      <w:r w:rsidDel="00000000" w:rsidR="00000000" w:rsidRPr="00000000">
        <w:rPr>
          <w:i w:val="1"/>
          <w:sz w:val="24"/>
          <w:szCs w:val="24"/>
          <w:rtl w:val="0"/>
        </w:rPr>
        <w:t xml:space="preserve">Cheap Sex</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sz w:val="24"/>
          <w:szCs w:val="24"/>
          <w:rtl w:val="0"/>
        </w:rPr>
        <w:t xml:space="preserve">J. Budziszewski</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z w:val="24"/>
          <w:szCs w:val="24"/>
          <w:rtl w:val="0"/>
        </w:rPr>
        <w:t xml:space="preserve">On the Meaning of Sex</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sz w:val="24"/>
          <w:szCs w:val="24"/>
          <w:rtl w:val="0"/>
        </w:rPr>
        <w:t xml:space="preserve">Oliver O’Donovan</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z w:val="24"/>
          <w:szCs w:val="24"/>
          <w:rtl w:val="0"/>
        </w:rPr>
        <w:t xml:space="preserve">Begotten or Made?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sz w:val="24"/>
          <w:szCs w:val="24"/>
          <w:rtl w:val="0"/>
        </w:rPr>
        <w:t xml:space="preserve">Kamel, Meador, Minich, </w:t>
      </w:r>
      <w:r w:rsidDel="00000000" w:rsidR="00000000" w:rsidRPr="00000000">
        <w:rPr>
          <w:i w:val="1"/>
          <w:sz w:val="24"/>
          <w:szCs w:val="24"/>
          <w:rtl w:val="0"/>
        </w:rPr>
        <w:t xml:space="preserve">Protestant Social Teaching: An Introduction, </w:t>
      </w:r>
      <w:r w:rsidDel="00000000" w:rsidR="00000000" w:rsidRPr="00000000">
        <w:rPr>
          <w:sz w:val="24"/>
          <w:szCs w:val="24"/>
          <w:rtl w:val="0"/>
        </w:rPr>
        <w:t xml:space="preserve">chs 5-7</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4"/>
          <w:szCs w:val="24"/>
          <w:rtl w:val="0"/>
        </w:rPr>
        <w:t xml:space="preserve">Herman Bavinck</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z w:val="24"/>
          <w:szCs w:val="24"/>
          <w:rtl w:val="0"/>
        </w:rPr>
        <w:t xml:space="preserve">The Christian Family</w:t>
      </w:r>
      <w:r w:rsidDel="00000000" w:rsidR="00000000" w:rsidRPr="00000000">
        <w:br w:type="column"/>
      </w:r>
      <w:r w:rsidDel="00000000" w:rsidR="00000000" w:rsidRPr="00000000">
        <w:rPr>
          <w:i w:val="1"/>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7796213</wp:posOffset>
            </wp:positionH>
            <wp:positionV relativeFrom="page">
              <wp:posOffset>422057</wp:posOffset>
            </wp:positionV>
            <wp:extent cx="1019175" cy="1019175"/>
            <wp:effectExtent b="0" l="0" r="0" t="0"/>
            <wp:wrapNone/>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19175" cy="1019175"/>
                    </a:xfrm>
                    <a:prstGeom prst="rect"/>
                    <a:ln/>
                  </pic:spPr>
                </pic:pic>
              </a:graphicData>
            </a:graphic>
          </wp:anchor>
        </w:drawing>
      </w:r>
      <w:r w:rsidDel="00000000" w:rsidR="00000000" w:rsidRPr="00000000">
        <w:rPr>
          <w:i w:val="0"/>
          <w:smallCaps w:val="0"/>
          <w:strike w:val="0"/>
          <w:color w:val="000000"/>
          <w:sz w:val="28"/>
          <w:szCs w:val="28"/>
          <w:u w:val="none"/>
          <w:shd w:fill="auto" w:val="clear"/>
          <w:vertAlign w:val="baseline"/>
          <w:rtl w:val="0"/>
        </w:rPr>
        <w:t xml:space="preserve">CHBC</w:t>
      </w:r>
      <w:r w:rsidDel="00000000" w:rsidR="00000000" w:rsidRPr="00000000">
        <w:rPr>
          <w:b w:val="1"/>
          <w:i w:val="0"/>
          <w:smallCaps w:val="0"/>
          <w:strike w:val="0"/>
          <w:color w:val="000000"/>
          <w:sz w:val="28"/>
          <w:szCs w:val="28"/>
          <w:u w:val="none"/>
          <w:shd w:fill="auto" w:val="clear"/>
          <w:vertAlign w:val="baseline"/>
          <w:rtl w:val="0"/>
        </w:rPr>
        <w:t xml:space="preserve"> </w:t>
      </w:r>
      <w:r w:rsidDel="00000000" w:rsidR="00000000" w:rsidRPr="00000000">
        <w:rPr>
          <w:i w:val="0"/>
          <w:smallCaps w:val="0"/>
          <w:strike w:val="0"/>
          <w:color w:val="000000"/>
          <w:sz w:val="28"/>
          <w:szCs w:val="28"/>
          <w:u w:val="none"/>
          <w:shd w:fill="auto" w:val="clear"/>
          <w:vertAlign w:val="baseline"/>
          <w:rtl w:val="0"/>
        </w:rPr>
        <w:t xml:space="preserve">Core Seminars </w:t>
      </w:r>
      <w:r w:rsidDel="00000000" w:rsidR="00000000" w:rsidRPr="00000000">
        <w:rPr>
          <w:rtl w:val="0"/>
        </w:rPr>
      </w:r>
    </w:p>
    <w:p w:rsidR="00000000" w:rsidDel="00000000" w:rsidP="00000000" w:rsidRDefault="00000000" w:rsidRPr="00000000" w14:paraId="0000001F">
      <w:pPr>
        <w:widowControl w:val="1"/>
        <w:tabs>
          <w:tab w:val="right" w:leader="none" w:pos="6120"/>
        </w:tabs>
        <w:rPr>
          <w:b w:val="1"/>
          <w:sz w:val="28"/>
          <w:szCs w:val="28"/>
        </w:rPr>
      </w:pPr>
      <w:r w:rsidDel="00000000" w:rsidR="00000000" w:rsidRPr="00000000">
        <w:rPr>
          <w:b w:val="1"/>
          <w:sz w:val="28"/>
          <w:szCs w:val="28"/>
          <w:rtl w:val="0"/>
        </w:rPr>
        <w:t xml:space="preserve">Man and Woman in Christ</w:t>
      </w:r>
    </w:p>
    <w:p w:rsidR="00000000" w:rsidDel="00000000" w:rsidP="00000000" w:rsidRDefault="00000000" w:rsidRPr="00000000" w14:paraId="00000020">
      <w:pPr>
        <w:widowControl w:val="1"/>
        <w:tabs>
          <w:tab w:val="right" w:leader="none" w:pos="6120"/>
        </w:tabs>
        <w:rPr>
          <w:b w:val="1"/>
          <w:i w:val="1"/>
          <w:sz w:val="24"/>
          <w:szCs w:val="24"/>
        </w:rPr>
      </w:pPr>
      <w:r w:rsidDel="00000000" w:rsidR="00000000" w:rsidRPr="00000000">
        <w:rPr>
          <w:b w:val="1"/>
          <w:i w:val="1"/>
          <w:sz w:val="24"/>
          <w:szCs w:val="24"/>
          <w:rtl w:val="0"/>
        </w:rPr>
        <w:t xml:space="preserve">Week 6</w:t>
      </w:r>
    </w:p>
    <w:p w:rsidR="00000000" w:rsidDel="00000000" w:rsidP="00000000" w:rsidRDefault="00000000" w:rsidRPr="00000000" w14:paraId="00000021">
      <w:pPr>
        <w:widowControl w:val="1"/>
        <w:jc w:val="center"/>
        <w:rPr>
          <w:b w:val="1"/>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The Meaning of Sex</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br w:type="textWrapping"/>
      </w:r>
      <w:r w:rsidDel="00000000" w:rsidR="00000000" w:rsidRPr="00000000">
        <w:rPr>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modern contradiction: sex means everything, sex means nothing.</w:t>
        <w:br w:type="textWrapping"/>
        <w:br w:type="textWrapping"/>
        <w:t xml:space="preserve">“Flee from sexual immorality. Every other sin a person commits is outside the body, but the sexually immoral person sins against his own body” (1 Corinthians 6:18)</w:t>
        <w:br w:type="textWrapp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br w:type="textWrapping"/>
        <w:t xml:space="preserve">I. </w:t>
      </w:r>
      <w:r w:rsidDel="00000000" w:rsidR="00000000" w:rsidRPr="00000000">
        <w:rPr>
          <w:b w:val="1"/>
          <w:sz w:val="24"/>
          <w:szCs w:val="24"/>
          <w:rtl w:val="0"/>
        </w:rPr>
        <w:t xml:space="preserve">What is sex For?</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mallCaps w:val="0"/>
          <w:strike w:val="0"/>
          <w:color w:val="000000"/>
          <w:sz w:val="24"/>
          <w:szCs w:val="24"/>
          <w:u w:val="none"/>
          <w:shd w:fill="auto" w:val="clear"/>
          <w:vertAlign w:val="baseline"/>
          <w:rtl w:val="0"/>
        </w:rPr>
        <w:t xml:space="preserve">1. </w:t>
      </w:r>
      <w:r w:rsidDel="00000000" w:rsidR="00000000" w:rsidRPr="00000000">
        <w:rPr>
          <w:i w:val="1"/>
          <w:sz w:val="24"/>
          <w:szCs w:val="24"/>
          <w:rtl w:val="0"/>
        </w:rPr>
        <w:t xml:space="preserve">Marriage (Unitive)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uniting of </w:t>
      </w:r>
      <w:r w:rsidDel="00000000" w:rsidR="00000000" w:rsidRPr="00000000">
        <w:rPr>
          <w:b w:val="1"/>
          <w:sz w:val="24"/>
          <w:szCs w:val="24"/>
          <w:rtl w:val="0"/>
        </w:rPr>
        <w:t xml:space="preserve">bodies</w:t>
      </w:r>
      <w:r w:rsidDel="00000000" w:rsidR="00000000" w:rsidRPr="00000000">
        <w:rPr>
          <w:sz w:val="24"/>
          <w:szCs w:val="24"/>
          <w:rtl w:val="0"/>
        </w:rPr>
        <w:t xml:space="preserve"> seals the uniting of </w:t>
      </w:r>
      <w:r w:rsidDel="00000000" w:rsidR="00000000" w:rsidRPr="00000000">
        <w:rPr>
          <w:b w:val="1"/>
          <w:sz w:val="24"/>
          <w:szCs w:val="24"/>
          <w:rtl w:val="0"/>
        </w:rPr>
        <w:t xml:space="preserve">lives. </w:t>
      </w:r>
      <w:r w:rsidDel="00000000" w:rsidR="00000000" w:rsidRPr="00000000">
        <w:rPr>
          <w:sz w:val="24"/>
          <w:szCs w:val="24"/>
          <w:rtl w:val="0"/>
        </w:rPr>
        <w:t xml:space="preserve">(Gen 2:22-24, 24:67)</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Christ’s love, and marital love, is to be </w:t>
      </w:r>
      <w:r w:rsidDel="00000000" w:rsidR="00000000" w:rsidRPr="00000000">
        <w:rPr>
          <w:i w:val="1"/>
          <w:sz w:val="24"/>
          <w:szCs w:val="24"/>
          <w:rtl w:val="0"/>
        </w:rPr>
        <w:t xml:space="preserve">free, total, and faithful</w:t>
      </w:r>
      <w:r w:rsidDel="00000000" w:rsidR="00000000" w:rsidRPr="00000000">
        <w:rPr>
          <w:sz w:val="24"/>
          <w:szCs w:val="24"/>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Dependent on covenant &amp; contradicted by extra-marital sex (1 Corinthians 6:16)</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Requiring of equality and consent (1 Corinthians 7:3-5)</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The Biblical vision: </w:t>
      </w:r>
      <w:r w:rsidDel="00000000" w:rsidR="00000000" w:rsidRPr="00000000">
        <w:rPr>
          <w:b w:val="1"/>
          <w:sz w:val="24"/>
          <w:szCs w:val="24"/>
          <w:rtl w:val="0"/>
        </w:rPr>
        <w:t xml:space="preserve">covenant and consent</w:t>
      </w:r>
      <w:r w:rsidDel="00000000" w:rsidR="00000000" w:rsidRPr="00000000">
        <w:rPr>
          <w:sz w:val="24"/>
          <w:szCs w:val="24"/>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2. </w:t>
      </w:r>
      <w:r w:rsidDel="00000000" w:rsidR="00000000" w:rsidRPr="00000000">
        <w:rPr>
          <w:i w:val="1"/>
          <w:sz w:val="24"/>
          <w:szCs w:val="24"/>
          <w:rtl w:val="0"/>
        </w:rPr>
        <w:t xml:space="preserve">Children (Procreative)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Union </w:t>
      </w:r>
      <w:sdt>
        <w:sdtPr>
          <w:tag w:val="goog_rdk_0"/>
        </w:sdtPr>
        <w:sdtContent>
          <w:r w:rsidDel="00000000" w:rsidR="00000000" w:rsidRPr="00000000">
            <w:rPr>
              <w:rFonts w:ascii="Cardo" w:cs="Cardo" w:eastAsia="Cardo" w:hAnsi="Cardo"/>
              <w:b w:val="1"/>
              <w:sz w:val="24"/>
              <w:szCs w:val="24"/>
              <w:rtl w:val="0"/>
            </w:rPr>
            <w:t xml:space="preserve">↔ </w:t>
          </w:r>
        </w:sdtContent>
      </w:sdt>
      <w:r w:rsidDel="00000000" w:rsidR="00000000" w:rsidRPr="00000000">
        <w:rPr>
          <w:sz w:val="24"/>
          <w:szCs w:val="24"/>
          <w:rtl w:val="0"/>
        </w:rPr>
        <w:t xml:space="preserve">Procreation in Scripture: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“Now Adam </w:t>
      </w:r>
      <w:r w:rsidDel="00000000" w:rsidR="00000000" w:rsidRPr="00000000">
        <w:rPr>
          <w:i w:val="1"/>
          <w:sz w:val="22"/>
          <w:szCs w:val="22"/>
          <w:rtl w:val="0"/>
        </w:rPr>
        <w:t xml:space="preserve">knew</w:t>
      </w:r>
      <w:r w:rsidDel="00000000" w:rsidR="00000000" w:rsidRPr="00000000">
        <w:rPr>
          <w:sz w:val="22"/>
          <w:szCs w:val="22"/>
          <w:rtl w:val="0"/>
        </w:rPr>
        <w:t xml:space="preserve"> Eve his wife, and she conceived and bore Cain…” (Genesis 4:1)</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“When Adam had lived 130 years, he fathered a son </w:t>
      </w:r>
      <w:r w:rsidDel="00000000" w:rsidR="00000000" w:rsidRPr="00000000">
        <w:rPr>
          <w:i w:val="1"/>
          <w:sz w:val="22"/>
          <w:szCs w:val="22"/>
          <w:rtl w:val="0"/>
        </w:rPr>
        <w:t xml:space="preserve">in his own likeness</w:t>
      </w:r>
      <w:r w:rsidDel="00000000" w:rsidR="00000000" w:rsidRPr="00000000">
        <w:rPr>
          <w:sz w:val="22"/>
          <w:szCs w:val="22"/>
          <w:rtl w:val="0"/>
        </w:rPr>
        <w:t xml:space="preserve">, </w:t>
      </w:r>
      <w:r w:rsidDel="00000000" w:rsidR="00000000" w:rsidRPr="00000000">
        <w:rPr>
          <w:i w:val="1"/>
          <w:sz w:val="22"/>
          <w:szCs w:val="22"/>
          <w:rtl w:val="0"/>
        </w:rPr>
        <w:t xml:space="preserve">after his image</w:t>
      </w:r>
      <w:r w:rsidDel="00000000" w:rsidR="00000000" w:rsidRPr="00000000">
        <w:rPr>
          <w:sz w:val="22"/>
          <w:szCs w:val="22"/>
          <w:rtl w:val="0"/>
        </w:rPr>
        <w:t xml:space="preserve">, and named him Seth.” (Genesis 5:3)</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“The filling of the earth mirrors the creation of the earth…The human family is to be made how the world was made – birthed out of love.” (Glen Scrivener)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42">
      <w:pPr>
        <w:widowControl w:val="1"/>
        <w:rPr>
          <w:sz w:val="24"/>
          <w:szCs w:val="24"/>
        </w:rPr>
      </w:pPr>
      <w:r w:rsidDel="00000000" w:rsidR="00000000" w:rsidRPr="00000000">
        <w:rPr>
          <w:sz w:val="24"/>
          <w:szCs w:val="24"/>
          <w:rtl w:val="0"/>
        </w:rPr>
        <w:t xml:space="preserve">Christ’s love, and marital love, is to be </w:t>
      </w:r>
      <w:r w:rsidDel="00000000" w:rsidR="00000000" w:rsidRPr="00000000">
        <w:rPr>
          <w:sz w:val="24"/>
          <w:szCs w:val="24"/>
          <w:rtl w:val="0"/>
        </w:rPr>
        <w:t xml:space="preserve">free, total, faithful, and fruitful</w:t>
      </w:r>
      <w:r w:rsidDel="00000000" w:rsidR="00000000" w:rsidRPr="00000000">
        <w:rPr>
          <w:i w:val="1"/>
          <w:sz w:val="24"/>
          <w:szCs w:val="24"/>
          <w:rtl w:val="0"/>
        </w:rPr>
        <w:t xml:space="preserve">. </w:t>
      </w:r>
      <w:r w:rsidDel="00000000" w:rsidR="00000000" w:rsidRPr="00000000">
        <w:rPr>
          <w:sz w:val="24"/>
          <w:szCs w:val="24"/>
          <w:rtl w:val="0"/>
        </w:rPr>
        <w:t xml:space="preserve">(John 10:10, Psalm 127:3-5)</w:t>
      </w:r>
    </w:p>
    <w:p w:rsidR="00000000" w:rsidDel="00000000" w:rsidP="00000000" w:rsidRDefault="00000000" w:rsidRPr="00000000" w14:paraId="00000043">
      <w:pPr>
        <w:widowControl w:val="1"/>
        <w:rPr>
          <w:sz w:val="24"/>
          <w:szCs w:val="24"/>
        </w:rPr>
      </w:pPr>
      <w:r w:rsidDel="00000000" w:rsidR="00000000" w:rsidRPr="00000000">
        <w:rPr>
          <w:rtl w:val="0"/>
        </w:rPr>
      </w:r>
    </w:p>
    <w:p w:rsidR="00000000" w:rsidDel="00000000" w:rsidP="00000000" w:rsidRDefault="00000000" w:rsidRPr="00000000" w14:paraId="00000044">
      <w:pPr>
        <w:widowControl w:val="1"/>
        <w:numPr>
          <w:ilvl w:val="0"/>
          <w:numId w:val="5"/>
        </w:numPr>
        <w:ind w:left="720" w:hanging="360"/>
        <w:rPr>
          <w:sz w:val="24"/>
          <w:szCs w:val="24"/>
        </w:rPr>
      </w:pPr>
      <w:r w:rsidDel="00000000" w:rsidR="00000000" w:rsidRPr="00000000">
        <w:rPr>
          <w:sz w:val="24"/>
          <w:szCs w:val="24"/>
          <w:rtl w:val="0"/>
        </w:rPr>
        <w:t xml:space="preserve">Why sex not oriented towards union, and sex by nature not oriented towards procreation is prohibited (Romans 1:24-27).</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mallCaps w:val="0"/>
          <w:strike w:val="0"/>
          <w:color w:val="000000"/>
          <w:sz w:val="24"/>
          <w:szCs w:val="24"/>
          <w:u w:val="none"/>
          <w:shd w:fill="auto" w:val="clear"/>
          <w:vertAlign w:val="baseline"/>
          <w:rtl w:val="0"/>
        </w:rPr>
        <w:t xml:space="preserve">3. </w:t>
      </w:r>
      <w:r w:rsidDel="00000000" w:rsidR="00000000" w:rsidRPr="00000000">
        <w:rPr>
          <w:i w:val="1"/>
          <w:sz w:val="24"/>
          <w:szCs w:val="24"/>
          <w:rtl w:val="0"/>
        </w:rPr>
        <w:t xml:space="preserve">Pleasure?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Not the purpose of sex, but…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Celebrated in Scripture (Song of Solomon)</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A testimony to the pleasure of </w:t>
      </w:r>
      <w:r w:rsidDel="00000000" w:rsidR="00000000" w:rsidRPr="00000000">
        <w:rPr>
          <w:i w:val="1"/>
          <w:sz w:val="22"/>
          <w:szCs w:val="22"/>
          <w:rtl w:val="0"/>
        </w:rPr>
        <w:t xml:space="preserve">union</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Incredibly powerful (Song of Solomon 8:7)</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A motivator towards union and procreation (1 Corinthians 7:9)</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II. W</w:t>
      </w:r>
      <w:r w:rsidDel="00000000" w:rsidR="00000000" w:rsidRPr="00000000">
        <w:rPr>
          <w:b w:val="1"/>
          <w:sz w:val="24"/>
          <w:szCs w:val="24"/>
          <w:rtl w:val="0"/>
        </w:rPr>
        <w:t xml:space="preserve">hat is my sexuality for if I’m not married?</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1. To make God more knowable (Hosea, Ezekiel 16)</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We need to be sexual creatures in order to understand the gravity of sin and magnitude of God’s love.</w:t>
      </w:r>
    </w:p>
    <w:p w:rsidR="00000000" w:rsidDel="00000000" w:rsidP="00000000" w:rsidRDefault="00000000" w:rsidRPr="00000000" w14:paraId="00000056">
      <w:pPr>
        <w:widowControl w:val="1"/>
        <w:rPr>
          <w:i w:val="1"/>
          <w:sz w:val="24"/>
          <w:szCs w:val="24"/>
        </w:rPr>
      </w:pPr>
      <w:r w:rsidDel="00000000" w:rsidR="00000000" w:rsidRPr="00000000">
        <w:rPr>
          <w:rtl w:val="0"/>
        </w:rPr>
      </w:r>
    </w:p>
    <w:p w:rsidR="00000000" w:rsidDel="00000000" w:rsidP="00000000" w:rsidRDefault="00000000" w:rsidRPr="00000000" w14:paraId="00000057">
      <w:pPr>
        <w:widowControl w:val="1"/>
        <w:rPr>
          <w:i w:val="1"/>
          <w:sz w:val="24"/>
          <w:szCs w:val="24"/>
        </w:rPr>
      </w:pPr>
      <w:r w:rsidDel="00000000" w:rsidR="00000000" w:rsidRPr="00000000">
        <w:rPr>
          <w:i w:val="1"/>
          <w:sz w:val="24"/>
          <w:szCs w:val="24"/>
          <w:rtl w:val="0"/>
        </w:rPr>
        <w:t xml:space="preserve">2. To make heaven more desirable (Revelation 19:6-9)</w:t>
      </w:r>
    </w:p>
    <w:p w:rsidR="00000000" w:rsidDel="00000000" w:rsidP="00000000" w:rsidRDefault="00000000" w:rsidRPr="00000000" w14:paraId="00000058">
      <w:pPr>
        <w:widowControl w:val="1"/>
        <w:rPr>
          <w:i w:val="1"/>
          <w:sz w:val="24"/>
          <w:szCs w:val="24"/>
        </w:rPr>
      </w:pPr>
      <w:r w:rsidDel="00000000" w:rsidR="00000000" w:rsidRPr="00000000">
        <w:rPr>
          <w:rtl w:val="0"/>
        </w:rPr>
      </w:r>
    </w:p>
    <w:p w:rsidR="00000000" w:rsidDel="00000000" w:rsidP="00000000" w:rsidRDefault="00000000" w:rsidRPr="00000000" w14:paraId="00000059">
      <w:pPr>
        <w:widowControl w:val="1"/>
        <w:rPr>
          <w:i w:val="1"/>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Sex is the trailer, not the feature film.</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 sum: sex means </w:t>
      </w:r>
      <w:r w:rsidDel="00000000" w:rsidR="00000000" w:rsidRPr="00000000">
        <w:rPr>
          <w:b w:val="1"/>
          <w:sz w:val="24"/>
          <w:szCs w:val="24"/>
          <w:rtl w:val="0"/>
        </w:rPr>
        <w:t xml:space="preserve">more</w:t>
      </w:r>
      <w:r w:rsidDel="00000000" w:rsidR="00000000" w:rsidRPr="00000000">
        <w:rPr>
          <w:sz w:val="24"/>
          <w:szCs w:val="24"/>
          <w:rtl w:val="0"/>
        </w:rPr>
        <w:t xml:space="preserve"> and </w:t>
      </w:r>
      <w:r w:rsidDel="00000000" w:rsidR="00000000" w:rsidRPr="00000000">
        <w:rPr>
          <w:b w:val="1"/>
          <w:sz w:val="24"/>
          <w:szCs w:val="24"/>
          <w:rtl w:val="0"/>
        </w:rPr>
        <w:t xml:space="preserve">less</w:t>
      </w:r>
      <w:r w:rsidDel="00000000" w:rsidR="00000000" w:rsidRPr="00000000">
        <w:rPr>
          <w:sz w:val="24"/>
          <w:szCs w:val="24"/>
          <w:rtl w:val="0"/>
        </w:rPr>
        <w:t xml:space="preserve"> than we’re trained to believe.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III. </w:t>
      </w:r>
      <w:r w:rsidDel="00000000" w:rsidR="00000000" w:rsidRPr="00000000">
        <w:rPr>
          <w:b w:val="1"/>
          <w:sz w:val="24"/>
          <w:szCs w:val="24"/>
          <w:rtl w:val="0"/>
        </w:rPr>
        <w:t xml:space="preserve">Lessons and Takeaways</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smallCaps w:val="0"/>
          <w:strike w:val="0"/>
          <w:color w:val="000000"/>
          <w:sz w:val="24"/>
          <w:szCs w:val="24"/>
          <w:u w:val="none"/>
          <w:shd w:fill="auto" w:val="clear"/>
          <w:vertAlign w:val="baseline"/>
          <w:rtl w:val="0"/>
        </w:rPr>
        <w:t xml:space="preserve">1. </w:t>
      </w:r>
      <w:r w:rsidDel="00000000" w:rsidR="00000000" w:rsidRPr="00000000">
        <w:rPr>
          <w:i w:val="1"/>
          <w:sz w:val="24"/>
          <w:szCs w:val="24"/>
          <w:rtl w:val="0"/>
        </w:rPr>
        <w:t xml:space="preserve">God’s commands are for our good.</w:t>
      </w:r>
      <w:r w:rsidDel="00000000" w:rsidR="00000000" w:rsidRPr="00000000">
        <w:rPr>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ind w:left="720" w:firstLine="0"/>
        <w:rPr>
          <w:sz w:val="22"/>
          <w:szCs w:val="22"/>
        </w:rPr>
      </w:pPr>
      <w:r w:rsidDel="00000000" w:rsidR="00000000" w:rsidRPr="00000000">
        <w:rPr>
          <w:rtl w:val="0"/>
        </w:rPr>
      </w:r>
    </w:p>
    <w:p w:rsidR="00000000" w:rsidDel="00000000" w:rsidP="00000000" w:rsidRDefault="00000000" w:rsidRPr="00000000" w14:paraId="00000063">
      <w:pPr>
        <w:ind w:left="720" w:firstLine="0"/>
        <w:rPr>
          <w:sz w:val="24"/>
          <w:szCs w:val="24"/>
        </w:rPr>
      </w:pPr>
      <w:r w:rsidDel="00000000" w:rsidR="00000000" w:rsidRPr="00000000">
        <w:rPr>
          <w:sz w:val="24"/>
          <w:szCs w:val="24"/>
          <w:rtl w:val="0"/>
        </w:rPr>
        <w:t xml:space="preserve">Why do you think the fact that cohabitation before marriage leads to greater risk of unhappy marriage and / or divorce is </w:t>
      </w:r>
      <w:r w:rsidDel="00000000" w:rsidR="00000000" w:rsidRPr="00000000">
        <w:rPr>
          <w:i w:val="1"/>
          <w:sz w:val="24"/>
          <w:szCs w:val="24"/>
          <w:rtl w:val="0"/>
        </w:rPr>
        <w:t xml:space="preserve">surprising</w:t>
      </w:r>
      <w:r w:rsidDel="00000000" w:rsidR="00000000" w:rsidRPr="00000000">
        <w:rPr>
          <w:sz w:val="24"/>
          <w:szCs w:val="24"/>
          <w:rtl w:val="0"/>
        </w:rPr>
        <w:t xml:space="preserve"> in our culture? </w:t>
      </w:r>
    </w:p>
    <w:p w:rsidR="00000000" w:rsidDel="00000000" w:rsidP="00000000" w:rsidRDefault="00000000" w:rsidRPr="00000000" w14:paraId="00000064">
      <w:pPr>
        <w:ind w:left="720" w:firstLine="0"/>
        <w:rPr>
          <w:sz w:val="24"/>
          <w:szCs w:val="24"/>
        </w:rPr>
      </w:pPr>
      <w:r w:rsidDel="00000000" w:rsidR="00000000" w:rsidRPr="00000000">
        <w:rPr>
          <w:rtl w:val="0"/>
        </w:rPr>
      </w:r>
    </w:p>
    <w:p w:rsidR="00000000" w:rsidDel="00000000" w:rsidP="00000000" w:rsidRDefault="00000000" w:rsidRPr="00000000" w14:paraId="00000065">
      <w:pPr>
        <w:ind w:left="720" w:firstLine="0"/>
        <w:rPr>
          <w:sz w:val="24"/>
          <w:szCs w:val="24"/>
        </w:rPr>
      </w:pPr>
      <w:r w:rsidDel="00000000" w:rsidR="00000000" w:rsidRPr="00000000">
        <w:rPr>
          <w:sz w:val="24"/>
          <w:szCs w:val="24"/>
          <w:rtl w:val="0"/>
        </w:rPr>
        <w:t xml:space="preserve">Why do you think the </w:t>
      </w:r>
      <w:r w:rsidDel="00000000" w:rsidR="00000000" w:rsidRPr="00000000">
        <w:rPr>
          <w:i w:val="1"/>
          <w:sz w:val="24"/>
          <w:szCs w:val="24"/>
          <w:rtl w:val="0"/>
        </w:rPr>
        <w:t xml:space="preserve">correlation</w:t>
      </w:r>
      <w:r w:rsidDel="00000000" w:rsidR="00000000" w:rsidRPr="00000000">
        <w:rPr>
          <w:sz w:val="24"/>
          <w:szCs w:val="24"/>
          <w:rtl w:val="0"/>
        </w:rPr>
        <w:t xml:space="preserve"> between cohabitation before marriage and divorce exists? </w:t>
      </w:r>
    </w:p>
    <w:p w:rsidR="00000000" w:rsidDel="00000000" w:rsidP="00000000" w:rsidRDefault="00000000" w:rsidRPr="00000000" w14:paraId="00000066">
      <w:pPr>
        <w:ind w:left="720" w:firstLine="0"/>
        <w:rPr>
          <w:sz w:val="22"/>
          <w:szCs w:val="22"/>
        </w:rPr>
      </w:pPr>
      <w:r w:rsidDel="00000000" w:rsidR="00000000" w:rsidRPr="00000000">
        <w:rPr>
          <w:rtl w:val="0"/>
        </w:rPr>
      </w:r>
    </w:p>
    <w:p w:rsidR="00000000" w:rsidDel="00000000" w:rsidP="00000000" w:rsidRDefault="00000000" w:rsidRPr="00000000" w14:paraId="00000067">
      <w:pPr>
        <w:rPr>
          <w:i w:val="1"/>
          <w:sz w:val="24"/>
          <w:szCs w:val="24"/>
        </w:rPr>
      </w:pPr>
      <w:r w:rsidDel="00000000" w:rsidR="00000000" w:rsidRPr="00000000">
        <w:rPr>
          <w:i w:val="1"/>
          <w:sz w:val="24"/>
          <w:szCs w:val="24"/>
          <w:rtl w:val="0"/>
        </w:rPr>
        <w:t xml:space="preserve">2. Sex should not be “cheap.”</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“Sex is cheap if women expect little in return for it and if men do not have to supply much time, attention, resources, recognition, or fidelity in order to experience it.” (Mark Regnerus)</w:t>
      </w:r>
    </w:p>
    <w:p w:rsidR="00000000" w:rsidDel="00000000" w:rsidP="00000000" w:rsidRDefault="00000000" w:rsidRPr="00000000" w14:paraId="0000006A">
      <w:pPr>
        <w:ind w:left="720" w:firstLine="0"/>
        <w:rPr>
          <w:sz w:val="24"/>
          <w:szCs w:val="24"/>
        </w:rPr>
      </w:pPr>
      <w:r w:rsidDel="00000000" w:rsidR="00000000" w:rsidRPr="00000000">
        <w:rPr>
          <w:rtl w:val="0"/>
        </w:rPr>
      </w:r>
    </w:p>
    <w:p w:rsidR="00000000" w:rsidDel="00000000" w:rsidP="00000000" w:rsidRDefault="00000000" w:rsidRPr="00000000" w14:paraId="0000006B">
      <w:pPr>
        <w:ind w:left="720" w:firstLine="0"/>
        <w:rPr>
          <w:sz w:val="24"/>
          <w:szCs w:val="24"/>
        </w:rPr>
      </w:pPr>
      <w:r w:rsidDel="00000000" w:rsidR="00000000" w:rsidRPr="00000000">
        <w:rPr>
          <w:sz w:val="24"/>
          <w:szCs w:val="24"/>
          <w:rtl w:val="0"/>
        </w:rPr>
        <w:t xml:space="preserve">What would a counter-cultural where sex is not “cheap” but appropriately “costly” look like?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3. There is hope for the sexually broken.</w:t>
      </w:r>
    </w:p>
    <w:p w:rsidR="00000000" w:rsidDel="00000000" w:rsidP="00000000" w:rsidRDefault="00000000" w:rsidRPr="00000000" w14:paraId="00000073">
      <w:pPr>
        <w:widowControl w:val="1"/>
        <w:rPr>
          <w:sz w:val="24"/>
          <w:szCs w:val="24"/>
        </w:rPr>
      </w:pPr>
      <w:r w:rsidDel="00000000" w:rsidR="00000000" w:rsidRPr="00000000">
        <w:rPr>
          <w:rtl w:val="0"/>
        </w:rPr>
      </w:r>
    </w:p>
    <w:p w:rsidR="00000000" w:rsidDel="00000000" w:rsidP="00000000" w:rsidRDefault="00000000" w:rsidRPr="00000000" w14:paraId="00000074">
      <w:pPr>
        <w:widowControl w:val="1"/>
        <w:rPr>
          <w:i w:val="1"/>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And such were some of you</w:t>
      </w:r>
      <w:r w:rsidDel="00000000" w:rsidR="00000000" w:rsidRPr="00000000">
        <w:rPr>
          <w:sz w:val="24"/>
          <w:szCs w:val="24"/>
          <w:rtl w:val="0"/>
        </w:rPr>
        <w:t xml:space="preserve">. But you were washed, you were sanctified, you were justified in the name of the Lord Jesus Christ and by the Spirit of our God.” (1 Corinthians 6:18)</w:t>
      </w:r>
      <w:r w:rsidDel="00000000" w:rsidR="00000000" w:rsidRPr="00000000">
        <w:rPr>
          <w:rtl w:val="0"/>
        </w:rPr>
      </w:r>
    </w:p>
    <w:sectPr>
      <w:pgSz w:h="12240" w:w="15840" w:orient="landscape"/>
      <w:pgMar w:bottom="864" w:top="864" w:left="1080" w:right="821" w:header="720" w:footer="720"/>
      <w:pgNumType w:start="1"/>
      <w:cols w:equalWidth="0" w:num="2">
        <w:col w:space="900" w:w="6519.5"/>
        <w:col w:space="0" w:w="651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overflowPunct w:val="0"/>
      <w:autoSpaceDE w:val="0"/>
      <w:autoSpaceDN w:val="0"/>
      <w:adjustRightInd w:val="0"/>
      <w:textAlignment w:val="baseline"/>
    </w:pPr>
  </w:style>
  <w:style w:type="paragraph" w:styleId="Heading1">
    <w:name w:val="heading 1"/>
    <w:basedOn w:val="Normal"/>
    <w:next w:val="Normal"/>
    <w:qFormat w:val="1"/>
    <w:pPr>
      <w:keepNext w:val="1"/>
      <w:outlineLvl w:val="0"/>
    </w:pPr>
    <w:rPr>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1"/>
    <w:basedOn w:val="Normal"/>
    <w:rPr>
      <w:sz w:val="24"/>
    </w:rPr>
  </w:style>
  <w:style w:type="paragraph" w:styleId="Style2" w:customStyle="1">
    <w:name w:val="Style2"/>
    <w:basedOn w:val="Normal"/>
    <w:rPr>
      <w:rFonts w:ascii="Arial Black" w:hAnsi="Arial Black"/>
      <w:sz w:val="24"/>
    </w:rPr>
  </w:style>
  <w:style w:type="paragraph" w:styleId="DocumentMap">
    <w:name w:val="Document Map"/>
    <w:basedOn w:val="Normal"/>
    <w:pPr>
      <w:shd w:color="auto" w:fill="000080" w:val="clear"/>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val="1"/>
    <w:pPr>
      <w:jc w:val="center"/>
    </w:pPr>
    <w:rPr>
      <w:b w:val="1"/>
      <w:i w:val="1"/>
      <w:sz w:val="32"/>
    </w:rPr>
  </w:style>
  <w:style w:type="paragraph" w:styleId="BodyText2">
    <w:name w:val="Body Text 2"/>
    <w:basedOn w:val="Normal"/>
    <w:pPr>
      <w:ind w:left="360"/>
    </w:pPr>
    <w:rPr>
      <w:sz w:val="24"/>
    </w:rPr>
  </w:style>
  <w:style w:type="paragraph" w:styleId="BodyText">
    <w:name w:val="Body Text"/>
    <w:basedOn w:val="Normal"/>
    <w:pPr>
      <w:widowControl w:val="1"/>
    </w:pPr>
    <w:rPr>
      <w:i w:val="1"/>
      <w:sz w:val="24"/>
    </w:rPr>
  </w:style>
  <w:style w:type="paragraph" w:styleId="Verdana" w:customStyle="1">
    <w:name w:val="Verdana"/>
    <w:basedOn w:val="Normal"/>
    <w:pPr>
      <w:widowControl w:val="1"/>
    </w:pPr>
    <w:rPr>
      <w:rFonts w:ascii="Verdana" w:hAnsi="Verdana"/>
    </w:rPr>
  </w:style>
  <w:style w:type="paragraph" w:styleId="ListParagraph">
    <w:name w:val="List Paragraph"/>
    <w:basedOn w:val="Normal"/>
    <w:uiPriority w:val="34"/>
    <w:qFormat w:val="1"/>
    <w:rsid w:val="000E1822"/>
    <w:pPr>
      <w:widowControl w:val="1"/>
      <w:overflowPunct w:val="1"/>
      <w:autoSpaceDE w:val="1"/>
      <w:autoSpaceDN w:val="1"/>
      <w:adjustRightInd w:val="1"/>
      <w:spacing w:after="160" w:line="259" w:lineRule="auto"/>
      <w:ind w:left="720"/>
      <w:contextualSpacing w:val="1"/>
      <w:textAlignment w:val="auto"/>
    </w:pPr>
    <w:rPr>
      <w:rFonts w:asciiTheme="minorHAnsi" w:cstheme="minorBidi" w:eastAsiaTheme="minorHAnsi" w:hAnsiTheme="minorHAnsi"/>
      <w:sz w:val="22"/>
      <w:szCs w:val="22"/>
    </w:rPr>
  </w:style>
  <w:style w:type="character" w:styleId="Hyperlink">
    <w:name w:val="Hyperlink"/>
    <w:basedOn w:val="DefaultParagraphFont"/>
    <w:rsid w:val="000E1822"/>
    <w:rPr>
      <w:color w:val="0563c1" w:themeColor="hyperlink"/>
      <w:u w:val="single"/>
    </w:rPr>
  </w:style>
  <w:style w:type="character" w:styleId="UnresolvedMention">
    <w:name w:val="Unresolved Mention"/>
    <w:basedOn w:val="DefaultParagraphFont"/>
    <w:uiPriority w:val="99"/>
    <w:semiHidden w:val="1"/>
    <w:unhideWhenUsed w:val="1"/>
    <w:rsid w:val="005E0F23"/>
    <w:rPr>
      <w:color w:val="605e5c"/>
      <w:shd w:color="auto" w:fill="e1dfdd" w:val="clear"/>
    </w:rPr>
  </w:style>
  <w:style w:type="table" w:styleId="TableGrid">
    <w:name w:val="Table Grid"/>
    <w:basedOn w:val="TableNormal"/>
    <w:uiPriority w:val="39"/>
    <w:rsid w:val="00A5181B"/>
    <w:rPr>
      <w:rFonts w:asciiTheme="minorHAnsi" w:cstheme="minorBidi" w:eastAsiaTheme="minorHAnsi" w:hAnsiTheme="minorHAnsi"/>
      <w:kern w:val="2"/>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F31FB6"/>
    <w:pPr>
      <w:widowControl w:val="1"/>
      <w:overflowPunct w:val="1"/>
      <w:autoSpaceDE w:val="1"/>
      <w:autoSpaceDN w:val="1"/>
      <w:adjustRightInd w:val="1"/>
      <w:textAlignment w:val="auto"/>
    </w:pPr>
    <w:rPr>
      <w:rFonts w:asciiTheme="minorHAnsi" w:cstheme="minorBidi" w:eastAsiaTheme="minorHAnsi" w:hAnsiTheme="minorHAnsi"/>
      <w:kern w:val="2"/>
    </w:rPr>
  </w:style>
  <w:style w:type="character" w:styleId="FootnoteTextChar" w:customStyle="1">
    <w:name w:val="Footnote Text Char"/>
    <w:basedOn w:val="DefaultParagraphFont"/>
    <w:link w:val="FootnoteText"/>
    <w:uiPriority w:val="99"/>
    <w:rsid w:val="00F31FB6"/>
    <w:rPr>
      <w:rFonts w:asciiTheme="minorHAnsi" w:cstheme="minorBidi" w:eastAsiaTheme="minorHAnsi" w:hAnsiTheme="minorHAnsi"/>
      <w:kern w:val="2"/>
    </w:rPr>
  </w:style>
  <w:style w:type="character" w:styleId="FootnoteReference">
    <w:name w:val="footnote reference"/>
    <w:basedOn w:val="DefaultParagraphFont"/>
    <w:uiPriority w:val="99"/>
    <w:unhideWhenUsed w:val="1"/>
    <w:rsid w:val="00F31FB6"/>
    <w:rPr>
      <w:vertAlign w:val="superscript"/>
    </w:rPr>
  </w:style>
  <w:style w:type="paragraph" w:styleId="Subtitle">
    <w:name w:val="Subtitle"/>
    <w:basedOn w:val="Normal"/>
    <w:next w:val="Normal"/>
    <w:pPr>
      <w:jc w:val="center"/>
    </w:pPr>
    <w:rPr>
      <w:b w:val="1"/>
      <w:i w:val="1"/>
      <w:sz w:val="32"/>
      <w:szCs w:val="32"/>
    </w:rPr>
  </w:style>
  <w:style w:type="paragraph" w:styleId="Subtitle">
    <w:name w:val="Subtitle"/>
    <w:basedOn w:val="Normal"/>
    <w:next w:val="Normal"/>
    <w:pPr>
      <w:jc w:val="center"/>
    </w:pPr>
    <w:rPr>
      <w:b w:val="1"/>
      <w:i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obby.jamieson@capbap.org" TargetMode="External"/><Relationship Id="rId8" Type="http://schemas.openxmlformats.org/officeDocument/2006/relationships/hyperlink" Target="mailto:paul.billings@campusoutreac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KsGejtF+ZeD1/MJajPLYvCqGeg==">CgMxLjAaEgoBMBINCgsIB0IHEgVDYXJkbzgAciExSC12aEY5T21GSTlOSjh3YnFEZ0tHa0lOVHJzYlV4Z1E=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2023-11-17T19:49:00Z</dcterms:created>
  <dc:creator>T730XCDT/2.1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