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07" w:rsidRPr="0098685B" w:rsidRDefault="00FA7607" w:rsidP="00FA7607">
      <w:pPr>
        <w:pStyle w:val="BodyText"/>
        <w:ind w:left="270" w:right="720" w:hanging="540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 w:rsidRPr="0098685B">
        <w:rPr>
          <w:rFonts w:ascii="Arial" w:hAnsi="Arial" w:cs="Arial"/>
          <w:b/>
          <w:i w:val="0"/>
          <w:sz w:val="22"/>
          <w:szCs w:val="22"/>
        </w:rPr>
        <w:t>IV.</w:t>
      </w:r>
      <w:r w:rsidRPr="0098685B">
        <w:rPr>
          <w:rFonts w:ascii="Arial" w:hAnsi="Arial" w:cs="Arial"/>
          <w:b/>
          <w:i w:val="0"/>
          <w:sz w:val="22"/>
          <w:szCs w:val="22"/>
        </w:rPr>
        <w:tab/>
        <w:t>Persevering in Doing Good</w:t>
      </w:r>
    </w:p>
    <w:p w:rsidR="00FA7607" w:rsidRPr="0098685B" w:rsidRDefault="00FA7607" w:rsidP="00FA7607">
      <w:pPr>
        <w:pStyle w:val="BodyText"/>
        <w:ind w:left="1440" w:right="720"/>
        <w:rPr>
          <w:rFonts w:ascii="Arial" w:hAnsi="Arial" w:cs="Arial"/>
          <w:i w:val="0"/>
          <w:sz w:val="22"/>
          <w:szCs w:val="22"/>
        </w:rPr>
      </w:pPr>
    </w:p>
    <w:p w:rsidR="00FA7607" w:rsidRPr="001B23EB" w:rsidRDefault="001B23EB" w:rsidP="001B23EB">
      <w:pPr>
        <w:pStyle w:val="BodyText"/>
        <w:numPr>
          <w:ilvl w:val="0"/>
          <w:numId w:val="28"/>
        </w:numPr>
        <w:ind w:right="72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Persevere in S</w:t>
      </w:r>
      <w:r w:rsidR="00FA7607" w:rsidRPr="001B23EB">
        <w:rPr>
          <w:rFonts w:ascii="Arial" w:hAnsi="Arial" w:cs="Arial"/>
          <w:b/>
          <w:i w:val="0"/>
          <w:sz w:val="22"/>
          <w:szCs w:val="22"/>
        </w:rPr>
        <w:t xml:space="preserve">ervice through Christ’s </w:t>
      </w:r>
      <w:r>
        <w:rPr>
          <w:rFonts w:ascii="Arial" w:hAnsi="Arial" w:cs="Arial"/>
          <w:b/>
          <w:i w:val="0"/>
          <w:sz w:val="22"/>
          <w:szCs w:val="22"/>
        </w:rPr>
        <w:t>P</w:t>
      </w:r>
      <w:r w:rsidR="00FA7607" w:rsidRPr="001B23EB">
        <w:rPr>
          <w:rFonts w:ascii="Arial" w:hAnsi="Arial" w:cs="Arial"/>
          <w:b/>
          <w:i w:val="0"/>
          <w:sz w:val="22"/>
          <w:szCs w:val="22"/>
        </w:rPr>
        <w:t>ower</w:t>
      </w:r>
    </w:p>
    <w:p w:rsidR="00FA7607" w:rsidRPr="0098685B" w:rsidRDefault="00FA7607" w:rsidP="00FA7607">
      <w:pPr>
        <w:pStyle w:val="BodyText"/>
        <w:ind w:left="360" w:right="720"/>
        <w:rPr>
          <w:rFonts w:ascii="Arial" w:hAnsi="Arial" w:cs="Arial"/>
          <w:i w:val="0"/>
          <w:sz w:val="22"/>
          <w:szCs w:val="22"/>
        </w:rPr>
      </w:pPr>
    </w:p>
    <w:p w:rsidR="00FA7607" w:rsidRDefault="00FA7607" w:rsidP="001B23EB">
      <w:pPr>
        <w:pStyle w:val="BodyText"/>
        <w:numPr>
          <w:ilvl w:val="0"/>
          <w:numId w:val="29"/>
        </w:numPr>
        <w:ind w:right="720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 xml:space="preserve">2 Thes 3:13: </w:t>
      </w:r>
      <w:r w:rsidR="009E4644" w:rsidRPr="001B23EB">
        <w:rPr>
          <w:rFonts w:ascii="Arial" w:hAnsi="Arial" w:cs="Arial"/>
          <w:sz w:val="22"/>
          <w:szCs w:val="22"/>
        </w:rPr>
        <w:t>“As for you, brothers, do not grow weary in doing good.”</w:t>
      </w:r>
    </w:p>
    <w:p w:rsidR="001B23EB" w:rsidRDefault="001B23EB" w:rsidP="001B23EB">
      <w:pPr>
        <w:pStyle w:val="BodyText"/>
        <w:ind w:right="720"/>
        <w:rPr>
          <w:rFonts w:ascii="Arial" w:hAnsi="Arial" w:cs="Arial"/>
          <w:sz w:val="22"/>
          <w:szCs w:val="22"/>
        </w:rPr>
      </w:pPr>
    </w:p>
    <w:p w:rsidR="001B23EB" w:rsidRDefault="001B23EB" w:rsidP="001B23EB">
      <w:pPr>
        <w:pStyle w:val="BodyText"/>
        <w:ind w:right="720"/>
        <w:rPr>
          <w:rFonts w:ascii="Arial" w:hAnsi="Arial" w:cs="Arial"/>
          <w:sz w:val="22"/>
          <w:szCs w:val="22"/>
        </w:rPr>
      </w:pPr>
    </w:p>
    <w:p w:rsidR="001B23EB" w:rsidRPr="001B23EB" w:rsidRDefault="001B23EB" w:rsidP="001B23EB">
      <w:pPr>
        <w:pStyle w:val="BodyText"/>
        <w:numPr>
          <w:ilvl w:val="0"/>
          <w:numId w:val="29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The strength to serve comes from Christ in us. Abide in the vine.</w:t>
      </w:r>
    </w:p>
    <w:p w:rsidR="00FA7607" w:rsidRPr="0098685B" w:rsidRDefault="00FA7607" w:rsidP="00FA7607">
      <w:pPr>
        <w:pStyle w:val="BodyText"/>
        <w:ind w:right="720"/>
        <w:rPr>
          <w:rFonts w:ascii="Arial" w:hAnsi="Arial" w:cs="Arial"/>
          <w:i w:val="0"/>
          <w:sz w:val="22"/>
          <w:szCs w:val="22"/>
        </w:rPr>
      </w:pPr>
    </w:p>
    <w:p w:rsidR="00FA7607" w:rsidRPr="0098685B" w:rsidRDefault="00FA7607" w:rsidP="00FA7607">
      <w:pPr>
        <w:pStyle w:val="BodyText"/>
        <w:ind w:right="720"/>
        <w:rPr>
          <w:rFonts w:ascii="Arial" w:hAnsi="Arial" w:cs="Arial"/>
          <w:i w:val="0"/>
          <w:sz w:val="22"/>
          <w:szCs w:val="22"/>
        </w:rPr>
      </w:pPr>
    </w:p>
    <w:p w:rsidR="00FA7607" w:rsidRDefault="00FA7607" w:rsidP="00FA7607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#7: </w:t>
      </w:r>
      <w:r w:rsidRPr="0098685B">
        <w:rPr>
          <w:rFonts w:ascii="Arial" w:hAnsi="Arial" w:cs="Arial"/>
          <w:i w:val="0"/>
          <w:sz w:val="22"/>
          <w:szCs w:val="22"/>
        </w:rPr>
        <w:t>Exhausting ourselves in service because we rely on our own strength.</w:t>
      </w:r>
    </w:p>
    <w:p w:rsidR="001B23EB" w:rsidRDefault="001B23EB" w:rsidP="00FA7607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B23EB" w:rsidRDefault="001B23EB" w:rsidP="00FA7607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A7607" w:rsidRDefault="001B23EB" w:rsidP="001B23EB">
      <w:pPr>
        <w:pStyle w:val="BodyText"/>
        <w:numPr>
          <w:ilvl w:val="0"/>
          <w:numId w:val="30"/>
        </w:numPr>
        <w:ind w:right="720"/>
        <w:rPr>
          <w:rFonts w:ascii="Arial" w:hAnsi="Arial" w:cs="Arial"/>
          <w:i w:val="0"/>
          <w:sz w:val="22"/>
          <w:szCs w:val="22"/>
        </w:rPr>
      </w:pPr>
      <w:r w:rsidRPr="001B23EB">
        <w:rPr>
          <w:rFonts w:ascii="Arial" w:hAnsi="Arial" w:cs="Arial"/>
          <w:i w:val="0"/>
          <w:sz w:val="22"/>
          <w:szCs w:val="22"/>
        </w:rPr>
        <w:t xml:space="preserve">Strive for a </w:t>
      </w:r>
      <w:r w:rsidRPr="001B23EB">
        <w:rPr>
          <w:rFonts w:ascii="Arial" w:hAnsi="Arial" w:cs="Arial"/>
          <w:b/>
          <w:i w:val="0"/>
          <w:sz w:val="22"/>
          <w:szCs w:val="22"/>
        </w:rPr>
        <w:t xml:space="preserve">sustainably sacrificial </w:t>
      </w:r>
      <w:r w:rsidRPr="001B23EB">
        <w:rPr>
          <w:rFonts w:ascii="Arial" w:hAnsi="Arial" w:cs="Arial"/>
          <w:i w:val="0"/>
          <w:sz w:val="22"/>
          <w:szCs w:val="22"/>
        </w:rPr>
        <w:t>lifestyle</w:t>
      </w:r>
      <w:r>
        <w:rPr>
          <w:rFonts w:ascii="Arial" w:hAnsi="Arial" w:cs="Arial"/>
          <w:i w:val="0"/>
          <w:sz w:val="22"/>
          <w:szCs w:val="22"/>
        </w:rPr>
        <w:t xml:space="preserve"> of service.</w:t>
      </w:r>
    </w:p>
    <w:p w:rsidR="001B23EB" w:rsidRDefault="001B23EB" w:rsidP="001B23EB">
      <w:pPr>
        <w:pStyle w:val="BodyText"/>
        <w:ind w:right="720"/>
        <w:rPr>
          <w:rFonts w:ascii="Arial" w:hAnsi="Arial" w:cs="Arial"/>
          <w:i w:val="0"/>
          <w:sz w:val="22"/>
          <w:szCs w:val="22"/>
        </w:rPr>
      </w:pPr>
    </w:p>
    <w:p w:rsidR="001B23EB" w:rsidRPr="001B23EB" w:rsidRDefault="001B23EB" w:rsidP="001B23EB">
      <w:pPr>
        <w:pStyle w:val="BodyText"/>
        <w:ind w:right="720"/>
        <w:rPr>
          <w:rFonts w:ascii="Arial" w:hAnsi="Arial" w:cs="Arial"/>
          <w:i w:val="0"/>
          <w:sz w:val="22"/>
          <w:szCs w:val="22"/>
        </w:rPr>
      </w:pPr>
    </w:p>
    <w:p w:rsidR="00FA7607" w:rsidRPr="0098685B" w:rsidRDefault="00FA7607" w:rsidP="00FA7607">
      <w:pPr>
        <w:pStyle w:val="BodyText"/>
        <w:ind w:right="720"/>
        <w:rPr>
          <w:rFonts w:ascii="Arial" w:hAnsi="Arial" w:cs="Arial"/>
          <w:i w:val="0"/>
          <w:sz w:val="22"/>
          <w:szCs w:val="22"/>
        </w:rPr>
      </w:pPr>
    </w:p>
    <w:p w:rsidR="00FA7607" w:rsidRPr="001B23EB" w:rsidRDefault="001B23EB" w:rsidP="001B23EB">
      <w:pPr>
        <w:pStyle w:val="BodyText"/>
        <w:numPr>
          <w:ilvl w:val="0"/>
          <w:numId w:val="28"/>
        </w:numPr>
        <w:ind w:right="50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Consider the Many Formal and I</w:t>
      </w:r>
      <w:r w:rsidR="00FA7607" w:rsidRPr="001B23EB">
        <w:rPr>
          <w:rFonts w:ascii="Arial" w:hAnsi="Arial" w:cs="Arial"/>
          <w:b/>
          <w:i w:val="0"/>
          <w:sz w:val="22"/>
          <w:szCs w:val="22"/>
        </w:rPr>
        <w:t xml:space="preserve">nformal </w:t>
      </w:r>
      <w:r>
        <w:rPr>
          <w:rFonts w:ascii="Arial" w:hAnsi="Arial" w:cs="Arial"/>
          <w:b/>
          <w:i w:val="0"/>
          <w:sz w:val="22"/>
          <w:szCs w:val="22"/>
        </w:rPr>
        <w:t>S</w:t>
      </w:r>
      <w:r w:rsidR="00FA7607" w:rsidRPr="001B23EB">
        <w:rPr>
          <w:rFonts w:ascii="Arial" w:hAnsi="Arial" w:cs="Arial"/>
          <w:b/>
          <w:i w:val="0"/>
          <w:sz w:val="22"/>
          <w:szCs w:val="22"/>
        </w:rPr>
        <w:t xml:space="preserve">ervice </w:t>
      </w:r>
      <w:r>
        <w:rPr>
          <w:rFonts w:ascii="Arial" w:hAnsi="Arial" w:cs="Arial"/>
          <w:b/>
          <w:i w:val="0"/>
          <w:sz w:val="22"/>
          <w:szCs w:val="22"/>
        </w:rPr>
        <w:t>O</w:t>
      </w:r>
      <w:r w:rsidR="00FA7607" w:rsidRPr="001B23EB">
        <w:rPr>
          <w:rFonts w:ascii="Arial" w:hAnsi="Arial" w:cs="Arial"/>
          <w:b/>
          <w:i w:val="0"/>
          <w:sz w:val="22"/>
          <w:szCs w:val="22"/>
        </w:rPr>
        <w:t>pportunities at CHBC.</w:t>
      </w:r>
    </w:p>
    <w:p w:rsidR="009C1076" w:rsidRDefault="009C1076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1B23EB" w:rsidRPr="001B23EB" w:rsidRDefault="001B23EB" w:rsidP="001B23EB">
      <w:pPr>
        <w:pStyle w:val="ListParagraph"/>
        <w:numPr>
          <w:ilvl w:val="0"/>
          <w:numId w:val="30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Check the deacons’ pages in the members’ section of the web site</w:t>
      </w:r>
    </w:p>
    <w:p w:rsidR="001B23EB" w:rsidRPr="001B23EB" w:rsidRDefault="001B23EB" w:rsidP="001B23EB">
      <w:pPr>
        <w:rPr>
          <w:rFonts w:ascii="Arial" w:hAnsi="Arial" w:cs="Arial"/>
          <w:b/>
          <w:noProof/>
          <w:sz w:val="22"/>
          <w:szCs w:val="22"/>
        </w:rPr>
      </w:pPr>
    </w:p>
    <w:p w:rsidR="001B23EB" w:rsidRPr="001B23EB" w:rsidRDefault="001B23EB" w:rsidP="001B23EB">
      <w:pPr>
        <w:pStyle w:val="ListParagraph"/>
        <w:numPr>
          <w:ilvl w:val="0"/>
          <w:numId w:val="30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Listen for opportunities on Sunday evenings and in the weekly E-Newsletter</w:t>
      </w:r>
    </w:p>
    <w:p w:rsidR="001B23EB" w:rsidRPr="001B23EB" w:rsidRDefault="001B23EB" w:rsidP="001B23EB">
      <w:pPr>
        <w:pStyle w:val="ListParagraph"/>
        <w:rPr>
          <w:rFonts w:ascii="Arial" w:hAnsi="Arial" w:cs="Arial"/>
          <w:b/>
          <w:noProof/>
          <w:sz w:val="22"/>
          <w:szCs w:val="22"/>
        </w:rPr>
      </w:pPr>
    </w:p>
    <w:p w:rsidR="001B23EB" w:rsidRPr="001B23EB" w:rsidRDefault="001B23EB" w:rsidP="001B23EB">
      <w:pPr>
        <w:pStyle w:val="ListParagraph"/>
        <w:numPr>
          <w:ilvl w:val="0"/>
          <w:numId w:val="30"/>
        </w:num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Prioritize informal, relational ministry</w:t>
      </w:r>
    </w:p>
    <w:p w:rsidR="00F85C29" w:rsidRDefault="00F85C29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F85C29" w:rsidRDefault="00F85C29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9D06AF" w:rsidRDefault="009D06AF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F85C29" w:rsidRDefault="009D06AF" w:rsidP="009C1076">
      <w:pPr>
        <w:rPr>
          <w:rFonts w:ascii="Arial" w:hAnsi="Arial" w:cs="Arial"/>
          <w:b/>
          <w:noProof/>
          <w:sz w:val="22"/>
          <w:szCs w:val="22"/>
        </w:rPr>
      </w:pPr>
      <w:r w:rsidRPr="009D06AF">
        <w:rPr>
          <w:rFonts w:ascii="Arial" w:hAnsi="Arial" w:cs="Arial"/>
          <w:b/>
          <w:noProof/>
          <w:sz w:val="22"/>
          <w:szCs w:val="22"/>
        </w:rPr>
        <w:t>V.</w:t>
      </w:r>
      <w:r w:rsidRPr="009D06AF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>Conclusion: Decades of Service for God’s Glory</w:t>
      </w:r>
    </w:p>
    <w:p w:rsidR="00F85C29" w:rsidRDefault="00F85C29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F85C29" w:rsidRDefault="00F85C29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F85C29" w:rsidRDefault="00F85C29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F85C29" w:rsidRDefault="00F85C29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98685B" w:rsidRDefault="0098685B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98685B" w:rsidRPr="0098685B" w:rsidRDefault="0098685B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FA7607" w:rsidRPr="0098685B" w:rsidRDefault="00FA7607" w:rsidP="009C1076">
      <w:pPr>
        <w:rPr>
          <w:rFonts w:ascii="Arial" w:hAnsi="Arial" w:cs="Arial"/>
          <w:b/>
          <w:noProof/>
          <w:sz w:val="22"/>
          <w:szCs w:val="22"/>
        </w:rPr>
      </w:pPr>
    </w:p>
    <w:p w:rsidR="009C1076" w:rsidRPr="0098685B" w:rsidRDefault="00FA7607" w:rsidP="0098685B">
      <w:pPr>
        <w:rPr>
          <w:rFonts w:ascii="Arial" w:hAnsi="Arial" w:cs="Arial"/>
          <w:i/>
          <w:noProof/>
          <w:sz w:val="18"/>
          <w:szCs w:val="18"/>
        </w:rPr>
      </w:pPr>
      <w:r w:rsidRPr="0098685B">
        <w:rPr>
          <w:rFonts w:ascii="Arial" w:hAnsi="Arial" w:cs="Arial"/>
          <w:i/>
          <w:noProof/>
          <w:sz w:val="18"/>
          <w:szCs w:val="18"/>
        </w:rPr>
        <w:t>Questions? E-mail</w:t>
      </w:r>
      <w:r w:rsidR="0098685B" w:rsidRPr="0098685B">
        <w:rPr>
          <w:rFonts w:ascii="Arial" w:hAnsi="Arial" w:cs="Arial"/>
          <w:i/>
          <w:noProof/>
          <w:sz w:val="18"/>
          <w:szCs w:val="18"/>
        </w:rPr>
        <w:t xml:space="preserve"> matt.merker@capbap.org or mathewjohnfreeman@gmail.com</w:t>
      </w:r>
    </w:p>
    <w:p w:rsidR="0098685B" w:rsidRPr="0098685B" w:rsidRDefault="0098685B" w:rsidP="0098685B">
      <w:pPr>
        <w:rPr>
          <w:rFonts w:ascii="Arial" w:hAnsi="Arial" w:cs="Arial"/>
          <w:noProof/>
          <w:sz w:val="22"/>
          <w:szCs w:val="22"/>
        </w:rPr>
      </w:pPr>
    </w:p>
    <w:p w:rsidR="009C1076" w:rsidRPr="0098685B" w:rsidRDefault="009C1076" w:rsidP="009C1076">
      <w:pPr>
        <w:keepNext/>
        <w:outlineLvl w:val="1"/>
        <w:rPr>
          <w:rFonts w:ascii="Arial" w:hAnsi="Arial" w:cs="Arial"/>
          <w:b/>
          <w:bCs/>
          <w:i/>
          <w:iCs/>
          <w:noProof/>
          <w:sz w:val="22"/>
          <w:szCs w:val="22"/>
        </w:rPr>
      </w:pPr>
      <w:r w:rsidRPr="0098685B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-304800</wp:posOffset>
            </wp:positionV>
            <wp:extent cx="1028700" cy="1028700"/>
            <wp:effectExtent l="19050" t="0" r="0" b="0"/>
            <wp:wrapNone/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8685B">
        <w:rPr>
          <w:rFonts w:ascii="Arial" w:hAnsi="Arial" w:cs="Arial"/>
          <w:b/>
          <w:bCs/>
          <w:i/>
          <w:iCs/>
          <w:noProof/>
          <w:sz w:val="22"/>
          <w:szCs w:val="22"/>
        </w:rPr>
        <w:t>Core Seminars—Living as a Church</w:t>
      </w:r>
    </w:p>
    <w:p w:rsidR="009C1076" w:rsidRPr="0098685B" w:rsidRDefault="009C1076" w:rsidP="009C1076">
      <w:pPr>
        <w:rPr>
          <w:rFonts w:ascii="Arial" w:hAnsi="Arial" w:cs="Arial"/>
          <w:b/>
          <w:bCs/>
          <w:sz w:val="22"/>
          <w:szCs w:val="22"/>
        </w:rPr>
      </w:pPr>
      <w:r w:rsidRPr="0098685B">
        <w:rPr>
          <w:rFonts w:ascii="Arial" w:hAnsi="Arial" w:cs="Arial"/>
          <w:b/>
          <w:bCs/>
          <w:sz w:val="22"/>
          <w:szCs w:val="22"/>
        </w:rPr>
        <w:t>Class 11: Giving &amp; Service:</w:t>
      </w:r>
    </w:p>
    <w:p w:rsidR="009C1076" w:rsidRPr="0098685B" w:rsidRDefault="009C1076" w:rsidP="009C1076">
      <w:pPr>
        <w:rPr>
          <w:rFonts w:ascii="Arial" w:hAnsi="Arial" w:cs="Arial"/>
          <w:b/>
          <w:bCs/>
          <w:sz w:val="22"/>
          <w:szCs w:val="22"/>
        </w:rPr>
      </w:pPr>
      <w:r w:rsidRPr="0098685B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9868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685B">
        <w:rPr>
          <w:rFonts w:ascii="Arial" w:hAnsi="Arial" w:cs="Arial"/>
          <w:b/>
          <w:bCs/>
          <w:sz w:val="22"/>
          <w:szCs w:val="22"/>
        </w:rPr>
        <w:t xml:space="preserve"> Sacrifice for the Sake of Unity</w:t>
      </w:r>
    </w:p>
    <w:p w:rsidR="009C1076" w:rsidRPr="0098685B" w:rsidRDefault="009C1076" w:rsidP="009C107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9C1076" w:rsidRPr="0098685B" w:rsidRDefault="009C1076" w:rsidP="009C1076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9C1076" w:rsidRPr="0098685B" w:rsidRDefault="00FA7607" w:rsidP="009C1076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I. </w:t>
      </w:r>
      <w:r w:rsidRPr="0098685B">
        <w:rPr>
          <w:rFonts w:ascii="Arial" w:hAnsi="Arial" w:cs="Arial"/>
          <w:sz w:val="22"/>
          <w:szCs w:val="22"/>
        </w:rPr>
        <w:tab/>
        <w:t xml:space="preserve">Introduction </w:t>
      </w:r>
    </w:p>
    <w:p w:rsidR="009C1076" w:rsidRPr="0098685B" w:rsidRDefault="00FA7607" w:rsidP="009C1076">
      <w:pPr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ab/>
      </w:r>
    </w:p>
    <w:p w:rsidR="009C1076" w:rsidRPr="0098685B" w:rsidRDefault="00FA7607" w:rsidP="009C1076">
      <w:pPr>
        <w:widowControl w:val="0"/>
        <w:numPr>
          <w:ilvl w:val="0"/>
          <w:numId w:val="14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>Christ’s service to us is the model for our service in the church.</w:t>
      </w:r>
    </w:p>
    <w:p w:rsidR="009C1076" w:rsidRPr="0098685B" w:rsidRDefault="009C1076" w:rsidP="009C1076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98685B" w:rsidRPr="0098685B" w:rsidRDefault="0098685B" w:rsidP="009C1076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9C1076" w:rsidRPr="0098685B" w:rsidRDefault="00FA7607" w:rsidP="009C1076">
      <w:pPr>
        <w:widowControl w:val="0"/>
        <w:numPr>
          <w:ilvl w:val="0"/>
          <w:numId w:val="15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>Purpose of class:</w:t>
      </w:r>
    </w:p>
    <w:p w:rsidR="009C1076" w:rsidRPr="0098685B" w:rsidRDefault="00FA7607" w:rsidP="009C1076">
      <w:pPr>
        <w:widowControl w:val="0"/>
        <w:numPr>
          <w:ilvl w:val="1"/>
          <w:numId w:val="15"/>
        </w:numPr>
        <w:tabs>
          <w:tab w:val="clear" w:pos="1440"/>
          <w:tab w:val="num" w:pos="1080"/>
          <w:tab w:val="num" w:pos="2160"/>
        </w:tabs>
        <w:ind w:left="1080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>To consider how God has called Christians to serve in the church through the use of various gifts.</w:t>
      </w:r>
    </w:p>
    <w:p w:rsidR="00FA7607" w:rsidRPr="0098685B" w:rsidRDefault="00FA7607" w:rsidP="00FA7607">
      <w:pPr>
        <w:widowControl w:val="0"/>
        <w:tabs>
          <w:tab w:val="num" w:pos="2160"/>
        </w:tabs>
        <w:ind w:left="1080"/>
        <w:rPr>
          <w:rFonts w:ascii="Arial" w:hAnsi="Arial" w:cs="Arial"/>
          <w:sz w:val="22"/>
          <w:szCs w:val="22"/>
        </w:rPr>
      </w:pPr>
    </w:p>
    <w:p w:rsidR="009C1076" w:rsidRPr="0098685B" w:rsidRDefault="00FA7607" w:rsidP="009C1076">
      <w:pPr>
        <w:widowControl w:val="0"/>
        <w:numPr>
          <w:ilvl w:val="1"/>
          <w:numId w:val="15"/>
        </w:numPr>
        <w:tabs>
          <w:tab w:val="clear" w:pos="1440"/>
          <w:tab w:val="num" w:pos="1080"/>
          <w:tab w:val="num" w:pos="2160"/>
        </w:tabs>
        <w:ind w:left="1080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>To consider how we should serve in a way that promotes unity in the church and brings glory to God.</w:t>
      </w:r>
    </w:p>
    <w:p w:rsidR="009C1076" w:rsidRPr="0098685B" w:rsidRDefault="009C1076" w:rsidP="009C1076">
      <w:pPr>
        <w:widowControl w:val="0"/>
        <w:tabs>
          <w:tab w:val="left" w:pos="1530"/>
        </w:tabs>
        <w:ind w:left="1170"/>
        <w:rPr>
          <w:rFonts w:ascii="Arial" w:hAnsi="Arial" w:cs="Arial"/>
          <w:sz w:val="22"/>
          <w:szCs w:val="22"/>
        </w:rPr>
      </w:pPr>
    </w:p>
    <w:p w:rsidR="00FA7607" w:rsidRPr="0098685B" w:rsidRDefault="00FA7607" w:rsidP="009C1076">
      <w:pPr>
        <w:widowControl w:val="0"/>
        <w:tabs>
          <w:tab w:val="left" w:pos="1530"/>
        </w:tabs>
        <w:ind w:left="1170"/>
        <w:rPr>
          <w:rFonts w:ascii="Arial" w:hAnsi="Arial" w:cs="Arial"/>
          <w:sz w:val="22"/>
          <w:szCs w:val="22"/>
        </w:rPr>
      </w:pPr>
    </w:p>
    <w:p w:rsidR="009C1076" w:rsidRPr="0098685B" w:rsidRDefault="00FA7607" w:rsidP="009C1076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II. </w:t>
      </w:r>
      <w:r w:rsidRPr="0098685B">
        <w:rPr>
          <w:rFonts w:ascii="Arial" w:hAnsi="Arial" w:cs="Arial"/>
          <w:sz w:val="22"/>
          <w:szCs w:val="22"/>
        </w:rPr>
        <w:tab/>
        <w:t>A Theology of Service</w:t>
      </w:r>
    </w:p>
    <w:p w:rsidR="009C1076" w:rsidRPr="0098685B" w:rsidRDefault="00FA7607" w:rsidP="009C1076">
      <w:pPr>
        <w:ind w:left="720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ab/>
      </w:r>
    </w:p>
    <w:p w:rsidR="009C1076" w:rsidRPr="0098685B" w:rsidRDefault="00FA7607" w:rsidP="009C1076">
      <w:pPr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>1 Peter 4:10-11</w:t>
      </w:r>
      <w:r w:rsidRPr="0098685B">
        <w:rPr>
          <w:rFonts w:ascii="Arial" w:hAnsi="Arial" w:cs="Arial"/>
          <w:sz w:val="18"/>
          <w:szCs w:val="18"/>
        </w:rPr>
        <w:t xml:space="preserve">: </w:t>
      </w:r>
      <w:r w:rsidR="006C524A" w:rsidRPr="0098685B">
        <w:rPr>
          <w:rFonts w:ascii="Arial" w:hAnsi="Arial" w:cs="Arial"/>
          <w:i/>
          <w:sz w:val="18"/>
          <w:szCs w:val="18"/>
        </w:rPr>
        <w:t>“</w:t>
      </w:r>
      <w:r w:rsidR="009C1076" w:rsidRPr="0098685B">
        <w:rPr>
          <w:rFonts w:ascii="Arial" w:hAnsi="Arial" w:cs="Arial"/>
          <w:i/>
          <w:sz w:val="18"/>
          <w:szCs w:val="18"/>
        </w:rPr>
        <w:t>As each has received a gift, use it to serve one another, as good stewards of God's varied grace</w:t>
      </w:r>
      <w:r w:rsidR="0098685B" w:rsidRPr="0098685B">
        <w:rPr>
          <w:rFonts w:ascii="Arial" w:hAnsi="Arial" w:cs="Arial"/>
          <w:i/>
          <w:sz w:val="18"/>
          <w:szCs w:val="18"/>
        </w:rPr>
        <w:t xml:space="preserve">... </w:t>
      </w:r>
      <w:r w:rsidR="009C1076" w:rsidRPr="0098685B">
        <w:rPr>
          <w:rFonts w:ascii="Arial" w:hAnsi="Arial" w:cs="Arial"/>
          <w:i/>
          <w:sz w:val="18"/>
          <w:szCs w:val="18"/>
        </w:rPr>
        <w:t>whoever serves, as one who serves by the strength that God supplies—in order that in everything God may be glorified through Jesus Christ.</w:t>
      </w:r>
      <w:r w:rsidR="006C524A" w:rsidRPr="0098685B">
        <w:rPr>
          <w:rFonts w:ascii="Arial" w:hAnsi="Arial" w:cs="Arial"/>
          <w:i/>
          <w:sz w:val="18"/>
          <w:szCs w:val="18"/>
        </w:rPr>
        <w:t>”</w:t>
      </w:r>
      <w:r w:rsidRPr="0098685B">
        <w:rPr>
          <w:rFonts w:ascii="Arial" w:hAnsi="Arial" w:cs="Arial"/>
          <w:sz w:val="22"/>
          <w:szCs w:val="22"/>
        </w:rPr>
        <w:t xml:space="preserve">  </w:t>
      </w:r>
    </w:p>
    <w:p w:rsidR="009C1076" w:rsidRPr="0098685B" w:rsidRDefault="009C1076" w:rsidP="009C1076">
      <w:pPr>
        <w:ind w:left="1440" w:hanging="720"/>
        <w:rPr>
          <w:rFonts w:ascii="Arial" w:hAnsi="Arial" w:cs="Arial"/>
          <w:b/>
          <w:sz w:val="22"/>
          <w:szCs w:val="22"/>
        </w:rPr>
      </w:pPr>
    </w:p>
    <w:p w:rsidR="0098685B" w:rsidRPr="0098685B" w:rsidRDefault="0098685B" w:rsidP="0098685B">
      <w:pPr>
        <w:pStyle w:val="BodyText"/>
        <w:numPr>
          <w:ilvl w:val="0"/>
          <w:numId w:val="22"/>
        </w:numPr>
        <w:tabs>
          <w:tab w:val="clear" w:pos="720"/>
          <w:tab w:val="num" w:pos="540"/>
        </w:tabs>
        <w:ind w:right="-450" w:hanging="540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Each Christian has received a gift.</w:t>
      </w:r>
    </w:p>
    <w:p w:rsidR="0098685B" w:rsidRPr="0098685B" w:rsidRDefault="0098685B" w:rsidP="0098685B">
      <w:pPr>
        <w:pStyle w:val="BodyText"/>
        <w:tabs>
          <w:tab w:val="num" w:pos="540"/>
        </w:tabs>
        <w:ind w:left="720" w:right="-450" w:hanging="540"/>
        <w:rPr>
          <w:rFonts w:ascii="Arial" w:hAnsi="Arial" w:cs="Arial"/>
          <w:i w:val="0"/>
          <w:sz w:val="22"/>
          <w:szCs w:val="22"/>
        </w:rPr>
      </w:pPr>
    </w:p>
    <w:p w:rsidR="0098685B" w:rsidRPr="0098685B" w:rsidRDefault="0098685B" w:rsidP="0098685B">
      <w:pPr>
        <w:pStyle w:val="BodyText"/>
        <w:numPr>
          <w:ilvl w:val="0"/>
          <w:numId w:val="22"/>
        </w:numPr>
        <w:tabs>
          <w:tab w:val="clear" w:pos="720"/>
          <w:tab w:val="num" w:pos="540"/>
        </w:tabs>
        <w:ind w:right="-450" w:hanging="540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The gift is a result of God’s grace.</w:t>
      </w:r>
    </w:p>
    <w:p w:rsidR="0098685B" w:rsidRPr="0098685B" w:rsidRDefault="0098685B" w:rsidP="0098685B">
      <w:pPr>
        <w:pStyle w:val="ListParagraph"/>
        <w:tabs>
          <w:tab w:val="num" w:pos="540"/>
        </w:tabs>
        <w:ind w:right="-450" w:hanging="540"/>
        <w:rPr>
          <w:rFonts w:ascii="Arial" w:hAnsi="Arial" w:cs="Arial"/>
          <w:i/>
          <w:sz w:val="22"/>
          <w:szCs w:val="22"/>
        </w:rPr>
      </w:pPr>
    </w:p>
    <w:p w:rsidR="0098685B" w:rsidRPr="0098685B" w:rsidRDefault="0098685B" w:rsidP="0098685B">
      <w:pPr>
        <w:pStyle w:val="BodyText"/>
        <w:numPr>
          <w:ilvl w:val="0"/>
          <w:numId w:val="22"/>
        </w:numPr>
        <w:tabs>
          <w:tab w:val="clear" w:pos="720"/>
          <w:tab w:val="num" w:pos="540"/>
        </w:tabs>
        <w:ind w:right="-450" w:hanging="540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We are responsible for the use of that gift.</w:t>
      </w:r>
    </w:p>
    <w:p w:rsidR="0098685B" w:rsidRPr="0098685B" w:rsidRDefault="0098685B" w:rsidP="0098685B">
      <w:pPr>
        <w:pStyle w:val="ListParagraph"/>
        <w:tabs>
          <w:tab w:val="num" w:pos="540"/>
        </w:tabs>
        <w:ind w:right="-450" w:hanging="540"/>
        <w:rPr>
          <w:rFonts w:ascii="Arial" w:hAnsi="Arial" w:cs="Arial"/>
          <w:i/>
          <w:sz w:val="22"/>
          <w:szCs w:val="22"/>
        </w:rPr>
      </w:pPr>
    </w:p>
    <w:p w:rsidR="0098685B" w:rsidRPr="0098685B" w:rsidRDefault="0098685B" w:rsidP="0098685B">
      <w:pPr>
        <w:pStyle w:val="BodyText"/>
        <w:numPr>
          <w:ilvl w:val="0"/>
          <w:numId w:val="22"/>
        </w:numPr>
        <w:tabs>
          <w:tab w:val="clear" w:pos="720"/>
          <w:tab w:val="num" w:pos="540"/>
        </w:tabs>
        <w:ind w:right="-450" w:hanging="540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We should use the gift for the benefit of others and the glory of God.</w:t>
      </w:r>
    </w:p>
    <w:p w:rsidR="0098685B" w:rsidRPr="0098685B" w:rsidRDefault="0098685B" w:rsidP="0098685B">
      <w:pPr>
        <w:pStyle w:val="ListParagraph"/>
        <w:tabs>
          <w:tab w:val="num" w:pos="540"/>
        </w:tabs>
        <w:ind w:right="-450" w:hanging="540"/>
        <w:rPr>
          <w:rFonts w:ascii="Arial" w:hAnsi="Arial" w:cs="Arial"/>
          <w:i/>
          <w:sz w:val="22"/>
          <w:szCs w:val="22"/>
        </w:rPr>
      </w:pPr>
    </w:p>
    <w:p w:rsidR="0098685B" w:rsidRPr="0098685B" w:rsidRDefault="0098685B" w:rsidP="0098685B">
      <w:pPr>
        <w:pStyle w:val="BodyText"/>
        <w:numPr>
          <w:ilvl w:val="0"/>
          <w:numId w:val="22"/>
        </w:numPr>
        <w:tabs>
          <w:tab w:val="clear" w:pos="720"/>
          <w:tab w:val="num" w:pos="540"/>
        </w:tabs>
        <w:ind w:right="-450" w:hanging="540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We should serve through God’s strength.</w:t>
      </w:r>
    </w:p>
    <w:p w:rsidR="0098685B" w:rsidRDefault="0098685B" w:rsidP="0098685B">
      <w:pPr>
        <w:pStyle w:val="BodyText"/>
        <w:rPr>
          <w:rFonts w:ascii="Arial" w:hAnsi="Arial" w:cs="Arial"/>
          <w:sz w:val="22"/>
          <w:szCs w:val="22"/>
        </w:rPr>
      </w:pPr>
    </w:p>
    <w:p w:rsidR="0098685B" w:rsidRPr="0098685B" w:rsidRDefault="0098685B" w:rsidP="0098685B">
      <w:pPr>
        <w:pStyle w:val="BodyText"/>
        <w:rPr>
          <w:rFonts w:ascii="Arial" w:hAnsi="Arial" w:cs="Arial"/>
          <w:sz w:val="22"/>
          <w:szCs w:val="22"/>
        </w:rPr>
      </w:pPr>
    </w:p>
    <w:p w:rsidR="0098685B" w:rsidRPr="0098685B" w:rsidRDefault="0098685B" w:rsidP="0098685B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b/>
          <w:i w:val="0"/>
          <w:sz w:val="22"/>
          <w:szCs w:val="22"/>
        </w:rPr>
        <w:t>Purpose of Gifts</w:t>
      </w:r>
      <w:r w:rsidRPr="0098685B">
        <w:rPr>
          <w:rFonts w:ascii="Arial" w:hAnsi="Arial" w:cs="Arial"/>
          <w:sz w:val="22"/>
          <w:szCs w:val="22"/>
        </w:rPr>
        <w:t xml:space="preserve"> – </w:t>
      </w:r>
      <w:r w:rsidRPr="0098685B">
        <w:rPr>
          <w:rFonts w:ascii="Arial" w:hAnsi="Arial" w:cs="Arial"/>
          <w:i w:val="0"/>
          <w:sz w:val="22"/>
          <w:szCs w:val="22"/>
        </w:rPr>
        <w:t xml:space="preserve">Eph. 4:12-13: </w:t>
      </w:r>
      <w:r>
        <w:rPr>
          <w:rFonts w:ascii="Arial" w:hAnsi="Arial" w:cs="Arial"/>
          <w:i w:val="0"/>
          <w:sz w:val="22"/>
          <w:szCs w:val="22"/>
        </w:rPr>
        <w:t>unity of the body.</w:t>
      </w:r>
    </w:p>
    <w:p w:rsidR="0098685B" w:rsidRDefault="0098685B" w:rsidP="0098685B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98685B" w:rsidRPr="0098685B" w:rsidRDefault="0098685B" w:rsidP="0098685B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A7607" w:rsidRPr="0098685B" w:rsidRDefault="0098685B" w:rsidP="00F85C29">
      <w:pPr>
        <w:pStyle w:val="BodyText"/>
        <w:rPr>
          <w:rFonts w:ascii="Arial" w:hAnsi="Arial" w:cs="Arial"/>
          <w:b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#1: </w:t>
      </w:r>
      <w:r w:rsidRPr="0098685B">
        <w:rPr>
          <w:rFonts w:ascii="Arial" w:hAnsi="Arial" w:cs="Arial"/>
          <w:i w:val="0"/>
          <w:sz w:val="22"/>
          <w:szCs w:val="22"/>
        </w:rPr>
        <w:t>Belief that we are entitled to serve in a particular way because it is the path to personal fulfillment.</w:t>
      </w:r>
      <w:r w:rsidR="00FA7607" w:rsidRPr="0098685B">
        <w:rPr>
          <w:rFonts w:ascii="Arial" w:hAnsi="Arial" w:cs="Arial"/>
          <w:b/>
          <w:sz w:val="22"/>
          <w:szCs w:val="22"/>
        </w:rPr>
        <w:br w:type="page"/>
      </w:r>
    </w:p>
    <w:p w:rsidR="009C1076" w:rsidRPr="0098685B" w:rsidRDefault="00F73199" w:rsidP="009C1076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98685B">
        <w:rPr>
          <w:rFonts w:ascii="Arial" w:hAnsi="Arial" w:cs="Arial"/>
          <w:b/>
          <w:i w:val="0"/>
          <w:sz w:val="22"/>
          <w:szCs w:val="22"/>
        </w:rPr>
        <w:lastRenderedPageBreak/>
        <w:t>III.</w:t>
      </w:r>
      <w:r w:rsidRPr="0098685B">
        <w:rPr>
          <w:rFonts w:ascii="Arial" w:hAnsi="Arial" w:cs="Arial"/>
          <w:b/>
          <w:i w:val="0"/>
          <w:sz w:val="22"/>
          <w:szCs w:val="22"/>
        </w:rPr>
        <w:tab/>
        <w:t>How Should W</w:t>
      </w:r>
      <w:r w:rsidR="00FA7607" w:rsidRPr="0098685B">
        <w:rPr>
          <w:rFonts w:ascii="Arial" w:hAnsi="Arial" w:cs="Arial"/>
          <w:b/>
          <w:i w:val="0"/>
          <w:sz w:val="22"/>
          <w:szCs w:val="22"/>
        </w:rPr>
        <w:t xml:space="preserve">e Serve in a </w:t>
      </w:r>
      <w:r w:rsidRPr="0098685B">
        <w:rPr>
          <w:rFonts w:ascii="Arial" w:hAnsi="Arial" w:cs="Arial"/>
          <w:b/>
          <w:i w:val="0"/>
          <w:sz w:val="22"/>
          <w:szCs w:val="22"/>
        </w:rPr>
        <w:t>W</w:t>
      </w:r>
      <w:r w:rsidR="00FA7607" w:rsidRPr="0098685B">
        <w:rPr>
          <w:rFonts w:ascii="Arial" w:hAnsi="Arial" w:cs="Arial"/>
          <w:b/>
          <w:i w:val="0"/>
          <w:sz w:val="22"/>
          <w:szCs w:val="22"/>
        </w:rPr>
        <w:t>ay that Promotes Unity?</w:t>
      </w:r>
    </w:p>
    <w:p w:rsidR="009C1076" w:rsidRPr="0098685B" w:rsidRDefault="009C1076" w:rsidP="009C1076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9C1076" w:rsidRDefault="00FA7607" w:rsidP="0098685B">
      <w:pPr>
        <w:pStyle w:val="BodyText"/>
        <w:numPr>
          <w:ilvl w:val="0"/>
          <w:numId w:val="24"/>
        </w:numPr>
        <w:tabs>
          <w:tab w:val="left" w:pos="270"/>
        </w:tabs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b/>
          <w:i w:val="0"/>
          <w:sz w:val="22"/>
          <w:szCs w:val="22"/>
        </w:rPr>
        <w:t>Serve in God’s Strength and With Great Joy</w:t>
      </w:r>
      <w:r w:rsidRPr="0098685B">
        <w:rPr>
          <w:rFonts w:ascii="Arial" w:hAnsi="Arial" w:cs="Arial"/>
          <w:i w:val="0"/>
          <w:sz w:val="22"/>
          <w:szCs w:val="22"/>
        </w:rPr>
        <w:t xml:space="preserve">.  </w:t>
      </w:r>
    </w:p>
    <w:p w:rsidR="0098685B" w:rsidRDefault="0098685B" w:rsidP="0098685B">
      <w:pPr>
        <w:pStyle w:val="BodyText"/>
        <w:tabs>
          <w:tab w:val="left" w:pos="270"/>
        </w:tabs>
        <w:rPr>
          <w:rFonts w:ascii="Arial" w:hAnsi="Arial" w:cs="Arial"/>
          <w:i w:val="0"/>
          <w:sz w:val="22"/>
          <w:szCs w:val="22"/>
        </w:rPr>
      </w:pPr>
    </w:p>
    <w:p w:rsidR="0098685B" w:rsidRDefault="0098685B" w:rsidP="0098685B">
      <w:pPr>
        <w:pStyle w:val="BodyText"/>
        <w:numPr>
          <w:ilvl w:val="0"/>
          <w:numId w:val="25"/>
        </w:numPr>
        <w:tabs>
          <w:tab w:val="left" w:pos="270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Pet 4:10 – serve “by the strength that God supplies...”</w:t>
      </w:r>
    </w:p>
    <w:p w:rsidR="0098685B" w:rsidRDefault="0098685B" w:rsidP="0098685B">
      <w:pPr>
        <w:pStyle w:val="BodyText"/>
        <w:tabs>
          <w:tab w:val="left" w:pos="270"/>
        </w:tabs>
        <w:rPr>
          <w:rFonts w:ascii="Arial" w:hAnsi="Arial" w:cs="Arial"/>
          <w:i w:val="0"/>
          <w:sz w:val="22"/>
          <w:szCs w:val="22"/>
        </w:rPr>
      </w:pPr>
    </w:p>
    <w:p w:rsidR="0098685B" w:rsidRDefault="0098685B" w:rsidP="0098685B">
      <w:pPr>
        <w:pStyle w:val="BodyText"/>
        <w:tabs>
          <w:tab w:val="left" w:pos="270"/>
        </w:tabs>
        <w:rPr>
          <w:rFonts w:ascii="Arial" w:hAnsi="Arial" w:cs="Arial"/>
          <w:i w:val="0"/>
          <w:sz w:val="22"/>
          <w:szCs w:val="22"/>
        </w:rPr>
      </w:pPr>
    </w:p>
    <w:p w:rsidR="0098685B" w:rsidRDefault="0098685B" w:rsidP="0098685B">
      <w:pPr>
        <w:pStyle w:val="BodyText"/>
        <w:numPr>
          <w:ilvl w:val="0"/>
          <w:numId w:val="25"/>
        </w:numPr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God is not concerned with only whether we use our gifts but also how we use them in our service.</w:t>
      </w:r>
    </w:p>
    <w:p w:rsidR="005D2490" w:rsidRDefault="005D2490" w:rsidP="005D249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5D2490" w:rsidRPr="0098685B" w:rsidRDefault="005D2490" w:rsidP="005D249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5D2490" w:rsidRPr="0098685B" w:rsidRDefault="005D2490" w:rsidP="005D2490">
      <w:pPr>
        <w:pStyle w:val="BodyText"/>
        <w:numPr>
          <w:ilvl w:val="0"/>
          <w:numId w:val="25"/>
        </w:numPr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2 Cor. 9:7: “Each one must give as he has decided in his heart, not reluctantly or under compulsion, for God loves a cheerful giver.”</w:t>
      </w:r>
    </w:p>
    <w:p w:rsidR="009C1076" w:rsidRPr="0098685B" w:rsidRDefault="009C1076" w:rsidP="009C1076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A7607" w:rsidRPr="0098685B" w:rsidRDefault="00FA7607" w:rsidP="009C1076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9C1076" w:rsidRPr="0098685B" w:rsidRDefault="00FA7607" w:rsidP="009C1076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#2: </w:t>
      </w:r>
      <w:r w:rsidRPr="0098685B">
        <w:rPr>
          <w:rFonts w:ascii="Arial" w:hAnsi="Arial" w:cs="Arial"/>
          <w:i w:val="0"/>
          <w:sz w:val="22"/>
          <w:szCs w:val="22"/>
        </w:rPr>
        <w:t>Serving out of guilt rather than gratitude.</w:t>
      </w:r>
    </w:p>
    <w:p w:rsidR="009C1076" w:rsidRDefault="009C1076" w:rsidP="009C1076">
      <w:pPr>
        <w:pStyle w:val="BodyText"/>
        <w:ind w:left="900"/>
        <w:rPr>
          <w:rFonts w:ascii="Arial" w:hAnsi="Arial" w:cs="Arial"/>
          <w:i w:val="0"/>
          <w:sz w:val="22"/>
          <w:szCs w:val="22"/>
        </w:rPr>
      </w:pPr>
    </w:p>
    <w:p w:rsidR="005D2490" w:rsidRPr="0098685B" w:rsidRDefault="005D2490" w:rsidP="009C1076">
      <w:pPr>
        <w:pStyle w:val="BodyText"/>
        <w:ind w:left="900"/>
        <w:rPr>
          <w:rFonts w:ascii="Arial" w:hAnsi="Arial" w:cs="Arial"/>
          <w:i w:val="0"/>
          <w:sz w:val="22"/>
          <w:szCs w:val="22"/>
        </w:rPr>
      </w:pPr>
    </w:p>
    <w:p w:rsidR="005D2490" w:rsidRPr="0098685B" w:rsidRDefault="005D2490" w:rsidP="009E4644">
      <w:pPr>
        <w:pStyle w:val="BodyText"/>
        <w:ind w:left="900"/>
        <w:rPr>
          <w:rFonts w:ascii="Arial" w:hAnsi="Arial" w:cs="Arial"/>
          <w:i w:val="0"/>
          <w:sz w:val="22"/>
          <w:szCs w:val="22"/>
        </w:rPr>
      </w:pPr>
    </w:p>
    <w:p w:rsidR="009C1076" w:rsidRDefault="009C1076" w:rsidP="009C1076">
      <w:pPr>
        <w:pStyle w:val="BodyText"/>
        <w:rPr>
          <w:rFonts w:ascii="Arial" w:hAnsi="Arial" w:cs="Arial"/>
          <w:b/>
          <w:sz w:val="22"/>
          <w:szCs w:val="22"/>
        </w:rPr>
      </w:pPr>
    </w:p>
    <w:p w:rsidR="005D2490" w:rsidRPr="0098685B" w:rsidRDefault="005D2490" w:rsidP="009C1076">
      <w:pPr>
        <w:pStyle w:val="BodyText"/>
        <w:rPr>
          <w:rFonts w:ascii="Arial" w:hAnsi="Arial" w:cs="Arial"/>
          <w:b/>
          <w:sz w:val="22"/>
          <w:szCs w:val="22"/>
        </w:rPr>
      </w:pPr>
    </w:p>
    <w:p w:rsidR="009C1076" w:rsidRDefault="00FA7607" w:rsidP="005D2490">
      <w:pPr>
        <w:pStyle w:val="BodyText"/>
        <w:numPr>
          <w:ilvl w:val="0"/>
          <w:numId w:val="24"/>
        </w:numPr>
        <w:rPr>
          <w:rFonts w:ascii="Arial" w:hAnsi="Arial" w:cs="Arial"/>
          <w:b/>
          <w:i w:val="0"/>
          <w:sz w:val="22"/>
          <w:szCs w:val="22"/>
        </w:rPr>
      </w:pPr>
      <w:r w:rsidRPr="0098685B">
        <w:rPr>
          <w:rFonts w:ascii="Arial" w:hAnsi="Arial" w:cs="Arial"/>
          <w:b/>
          <w:i w:val="0"/>
          <w:sz w:val="22"/>
          <w:szCs w:val="22"/>
        </w:rPr>
        <w:t xml:space="preserve">Serve </w:t>
      </w:r>
      <w:r w:rsidR="00F73199" w:rsidRPr="0098685B">
        <w:rPr>
          <w:rFonts w:ascii="Arial" w:hAnsi="Arial" w:cs="Arial"/>
          <w:b/>
          <w:i w:val="0"/>
          <w:sz w:val="22"/>
          <w:szCs w:val="22"/>
        </w:rPr>
        <w:t>in the Knowledge that Everyone’s Service Is Needed and Valuable.</w:t>
      </w:r>
    </w:p>
    <w:p w:rsidR="005D2490" w:rsidRDefault="005D2490" w:rsidP="005D2490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5D2490" w:rsidRPr="005D2490" w:rsidRDefault="005D2490" w:rsidP="005D2490">
      <w:pPr>
        <w:pStyle w:val="BodyText"/>
        <w:numPr>
          <w:ilvl w:val="0"/>
          <w:numId w:val="26"/>
        </w:numPr>
        <w:tabs>
          <w:tab w:val="left" w:pos="1260"/>
        </w:tabs>
        <w:rPr>
          <w:rFonts w:ascii="Arial" w:hAnsi="Arial" w:cs="Arial"/>
          <w:b/>
          <w:i w:val="0"/>
          <w:sz w:val="22"/>
          <w:szCs w:val="22"/>
        </w:rPr>
      </w:pPr>
      <w:r w:rsidRPr="0098685B">
        <w:rPr>
          <w:rFonts w:ascii="Arial" w:hAnsi="Arial" w:cs="Arial"/>
          <w:i w:val="0"/>
          <w:sz w:val="22"/>
          <w:szCs w:val="22"/>
        </w:rPr>
        <w:t>In 1 Cor. 12, Paul rejects the idea that any member of the body is useless or less important than another.</w:t>
      </w:r>
    </w:p>
    <w:p w:rsidR="005D2490" w:rsidRDefault="005D2490" w:rsidP="005D2490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9C1076" w:rsidRPr="0098685B" w:rsidRDefault="009C1076" w:rsidP="009C1076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9C1076" w:rsidRPr="0098685B" w:rsidRDefault="00FA7607" w:rsidP="009C1076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#3: </w:t>
      </w:r>
      <w:r w:rsidRPr="0098685B">
        <w:rPr>
          <w:rFonts w:ascii="Arial" w:hAnsi="Arial" w:cs="Arial"/>
          <w:i w:val="0"/>
          <w:sz w:val="22"/>
          <w:szCs w:val="22"/>
        </w:rPr>
        <w:t>We give up serving because we don’t see our contribution as important.</w:t>
      </w:r>
    </w:p>
    <w:p w:rsidR="00FA7607" w:rsidRDefault="00FA7607" w:rsidP="009C1076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5D2490" w:rsidRPr="0098685B" w:rsidRDefault="005D2490" w:rsidP="009C1076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9C1076" w:rsidRPr="00EF6883" w:rsidRDefault="005D2490" w:rsidP="005D2490">
      <w:pPr>
        <w:pStyle w:val="BodyText"/>
        <w:numPr>
          <w:ilvl w:val="0"/>
          <w:numId w:val="26"/>
        </w:numPr>
        <w:tabs>
          <w:tab w:val="left" w:pos="1260"/>
        </w:tabs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 shouldn’</w:t>
      </w:r>
      <w:r w:rsidR="00FA7607" w:rsidRPr="0098685B">
        <w:rPr>
          <w:rFonts w:ascii="Arial" w:hAnsi="Arial" w:cs="Arial"/>
          <w:i w:val="0"/>
          <w:sz w:val="22"/>
          <w:szCs w:val="22"/>
        </w:rPr>
        <w:t>t be discontent with the gifts</w:t>
      </w:r>
      <w:r>
        <w:rPr>
          <w:rFonts w:ascii="Arial" w:hAnsi="Arial" w:cs="Arial"/>
          <w:i w:val="0"/>
          <w:sz w:val="22"/>
          <w:szCs w:val="22"/>
        </w:rPr>
        <w:t xml:space="preserve"> that God has given us, but it’</w:t>
      </w:r>
      <w:r w:rsidR="00FA7607" w:rsidRPr="0098685B">
        <w:rPr>
          <w:rFonts w:ascii="Arial" w:hAnsi="Arial" w:cs="Arial"/>
          <w:i w:val="0"/>
          <w:sz w:val="22"/>
          <w:szCs w:val="22"/>
        </w:rPr>
        <w:t>s healthy to seek and strive for spiritual gifts that we do not have</w:t>
      </w:r>
      <w:r>
        <w:rPr>
          <w:rFonts w:ascii="Arial" w:hAnsi="Arial" w:cs="Arial"/>
          <w:i w:val="0"/>
          <w:sz w:val="22"/>
          <w:szCs w:val="22"/>
        </w:rPr>
        <w:t xml:space="preserve"> (1 Cor 14:1)</w:t>
      </w:r>
    </w:p>
    <w:p w:rsidR="00EF6883" w:rsidRDefault="00EF6883" w:rsidP="00EF6883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EF6883" w:rsidRDefault="00EF6883" w:rsidP="00EF6883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EF6883" w:rsidRDefault="00EF6883" w:rsidP="00EF6883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EF6883" w:rsidRDefault="00EF6883" w:rsidP="00EF6883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EF6883" w:rsidRDefault="00EF6883" w:rsidP="00EF6883">
      <w:pPr>
        <w:pStyle w:val="BodyText"/>
        <w:tabs>
          <w:tab w:val="left" w:pos="1260"/>
        </w:tabs>
        <w:rPr>
          <w:rFonts w:ascii="Arial" w:hAnsi="Arial" w:cs="Arial"/>
          <w:i w:val="0"/>
          <w:sz w:val="22"/>
          <w:szCs w:val="22"/>
        </w:rPr>
      </w:pPr>
    </w:p>
    <w:p w:rsidR="00EF6883" w:rsidRPr="0098685B" w:rsidRDefault="00EF6883" w:rsidP="00EF6883">
      <w:pPr>
        <w:pStyle w:val="BodyText"/>
        <w:tabs>
          <w:tab w:val="left" w:pos="1260"/>
        </w:tabs>
        <w:rPr>
          <w:rFonts w:ascii="Arial" w:hAnsi="Arial" w:cs="Arial"/>
          <w:b/>
          <w:i w:val="0"/>
          <w:sz w:val="22"/>
          <w:szCs w:val="22"/>
        </w:rPr>
      </w:pPr>
    </w:p>
    <w:p w:rsidR="009C1076" w:rsidRDefault="005D2490" w:rsidP="00F85C29">
      <w:pPr>
        <w:pStyle w:val="BodyText"/>
        <w:numPr>
          <w:ilvl w:val="0"/>
          <w:numId w:val="24"/>
        </w:numPr>
        <w:ind w:left="450" w:hanging="450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lastRenderedPageBreak/>
        <w:t>Use Your Gifts Humbly</w:t>
      </w:r>
      <w:r w:rsidR="00F85C29">
        <w:rPr>
          <w:rFonts w:ascii="Arial" w:hAnsi="Arial" w:cs="Arial"/>
          <w:b/>
          <w:i w:val="0"/>
          <w:sz w:val="22"/>
          <w:szCs w:val="22"/>
        </w:rPr>
        <w:t>.</w:t>
      </w:r>
    </w:p>
    <w:p w:rsidR="005D2490" w:rsidRDefault="005D2490" w:rsidP="005D2490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9C1076" w:rsidRPr="005D2490" w:rsidRDefault="00FA7607" w:rsidP="005D2490">
      <w:pPr>
        <w:pStyle w:val="BodyText"/>
        <w:numPr>
          <w:ilvl w:val="0"/>
          <w:numId w:val="26"/>
        </w:numPr>
        <w:rPr>
          <w:rFonts w:ascii="Arial" w:hAnsi="Arial" w:cs="Arial"/>
          <w:b/>
          <w:i w:val="0"/>
          <w:sz w:val="22"/>
          <w:szCs w:val="22"/>
        </w:rPr>
      </w:pPr>
      <w:r w:rsidRPr="005D2490">
        <w:rPr>
          <w:rFonts w:ascii="Arial" w:hAnsi="Arial" w:cs="Arial"/>
          <w:i w:val="0"/>
          <w:sz w:val="22"/>
          <w:szCs w:val="22"/>
        </w:rPr>
        <w:t>In 1 Cor. 12: 21-26, Paul admonishes those who have been given gifts of greater responsibility to exercise those gifts with humility.</w:t>
      </w:r>
    </w:p>
    <w:p w:rsidR="009C1076" w:rsidRPr="0098685B" w:rsidRDefault="009C1076" w:rsidP="009C1076">
      <w:pPr>
        <w:pStyle w:val="BodyText"/>
        <w:tabs>
          <w:tab w:val="left" w:pos="1260"/>
        </w:tabs>
        <w:ind w:left="900"/>
        <w:rPr>
          <w:rFonts w:ascii="Arial" w:hAnsi="Arial" w:cs="Arial"/>
          <w:b/>
          <w:i w:val="0"/>
          <w:sz w:val="22"/>
          <w:szCs w:val="22"/>
        </w:rPr>
      </w:pPr>
    </w:p>
    <w:p w:rsidR="009C1076" w:rsidRPr="0098685B" w:rsidRDefault="009C1076" w:rsidP="009C1076">
      <w:pPr>
        <w:pStyle w:val="BodyText"/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</w:p>
    <w:p w:rsidR="009C1076" w:rsidRDefault="00FA7607" w:rsidP="009E4644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#4: </w:t>
      </w:r>
      <w:r w:rsidRPr="0098685B">
        <w:rPr>
          <w:rFonts w:ascii="Arial" w:hAnsi="Arial" w:cs="Arial"/>
          <w:i w:val="0"/>
          <w:sz w:val="22"/>
          <w:szCs w:val="22"/>
        </w:rPr>
        <w:t>Grumbling that others are not doing “their fair share.”</w:t>
      </w:r>
    </w:p>
    <w:p w:rsidR="00F85C29" w:rsidRDefault="00F85C29" w:rsidP="009E4644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85C29" w:rsidRDefault="00F85C29" w:rsidP="009E4644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85C29" w:rsidRDefault="00F85C29" w:rsidP="009E4644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EF6883" w:rsidRDefault="00EF6883" w:rsidP="009E4644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85C29" w:rsidRPr="0098685B" w:rsidRDefault="00F85C29" w:rsidP="00F85C29">
      <w:pPr>
        <w:pStyle w:val="BodyText"/>
        <w:ind w:left="270" w:hanging="270"/>
        <w:rPr>
          <w:rFonts w:ascii="Arial" w:hAnsi="Arial" w:cs="Arial"/>
          <w:b/>
          <w:sz w:val="22"/>
          <w:szCs w:val="22"/>
        </w:rPr>
      </w:pPr>
      <w:r w:rsidRPr="0098685B">
        <w:rPr>
          <w:rFonts w:ascii="Arial" w:hAnsi="Arial" w:cs="Arial"/>
          <w:b/>
          <w:i w:val="0"/>
          <w:sz w:val="22"/>
          <w:szCs w:val="22"/>
        </w:rPr>
        <w:t>D.</w:t>
      </w:r>
      <w:r w:rsidRPr="0098685B">
        <w:rPr>
          <w:rFonts w:ascii="Arial" w:hAnsi="Arial" w:cs="Arial"/>
          <w:b/>
          <w:i w:val="0"/>
          <w:sz w:val="22"/>
          <w:szCs w:val="22"/>
        </w:rPr>
        <w:tab/>
        <w:t xml:space="preserve">  Serve to Glorify God and </w:t>
      </w:r>
      <w:r>
        <w:rPr>
          <w:rFonts w:ascii="Arial" w:hAnsi="Arial" w:cs="Arial"/>
          <w:b/>
          <w:i w:val="0"/>
          <w:sz w:val="22"/>
          <w:szCs w:val="22"/>
        </w:rPr>
        <w:t xml:space="preserve">to </w:t>
      </w:r>
      <w:r w:rsidRPr="0098685B">
        <w:rPr>
          <w:rFonts w:ascii="Arial" w:hAnsi="Arial" w:cs="Arial"/>
          <w:b/>
          <w:i w:val="0"/>
          <w:sz w:val="22"/>
          <w:szCs w:val="22"/>
        </w:rPr>
        <w:t>Benefit Others and Yourself.</w:t>
      </w:r>
    </w:p>
    <w:p w:rsidR="00F85C29" w:rsidRPr="0098685B" w:rsidRDefault="00F85C29" w:rsidP="00F85C29">
      <w:pPr>
        <w:pStyle w:val="BodyText"/>
        <w:ind w:left="270" w:hanging="450"/>
        <w:rPr>
          <w:rFonts w:ascii="Arial" w:hAnsi="Arial" w:cs="Arial"/>
          <w:b/>
          <w:i w:val="0"/>
          <w:sz w:val="22"/>
          <w:szCs w:val="22"/>
        </w:rPr>
      </w:pPr>
    </w:p>
    <w:p w:rsidR="00F85C29" w:rsidRPr="0098685B" w:rsidRDefault="00F85C29" w:rsidP="00F85C29">
      <w:pPr>
        <w:pStyle w:val="BodyText"/>
        <w:ind w:left="900" w:hanging="450"/>
        <w:rPr>
          <w:rFonts w:ascii="Arial" w:hAnsi="Arial" w:cs="Arial"/>
          <w:b/>
          <w:i w:val="0"/>
          <w:sz w:val="22"/>
          <w:szCs w:val="22"/>
        </w:rPr>
      </w:pPr>
    </w:p>
    <w:p w:rsidR="00F85C29" w:rsidRPr="0098685B" w:rsidRDefault="00C57521" w:rsidP="00F85C29">
      <w:pPr>
        <w:pStyle w:val="BodyText"/>
        <w:numPr>
          <w:ilvl w:val="0"/>
          <w:numId w:val="27"/>
        </w:numPr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Serving</w:t>
      </w:r>
      <w:r w:rsidR="00F85C29" w:rsidRPr="0098685B">
        <w:rPr>
          <w:rFonts w:ascii="Arial" w:hAnsi="Arial" w:cs="Arial"/>
          <w:i w:val="0"/>
          <w:sz w:val="22"/>
          <w:szCs w:val="22"/>
        </w:rPr>
        <w:t xml:space="preserve"> faithfully glorifies God by giving back to </w:t>
      </w:r>
      <w:r>
        <w:rPr>
          <w:rFonts w:ascii="Arial" w:hAnsi="Arial" w:cs="Arial"/>
          <w:i w:val="0"/>
          <w:sz w:val="22"/>
          <w:szCs w:val="22"/>
        </w:rPr>
        <w:t>h</w:t>
      </w:r>
      <w:r w:rsidR="00F85C29" w:rsidRPr="0098685B">
        <w:rPr>
          <w:rFonts w:ascii="Arial" w:hAnsi="Arial" w:cs="Arial"/>
          <w:i w:val="0"/>
          <w:sz w:val="22"/>
          <w:szCs w:val="22"/>
        </w:rPr>
        <w:t xml:space="preserve">im what is </w:t>
      </w:r>
      <w:r>
        <w:rPr>
          <w:rFonts w:ascii="Arial" w:hAnsi="Arial" w:cs="Arial"/>
          <w:i w:val="0"/>
          <w:sz w:val="22"/>
          <w:szCs w:val="22"/>
        </w:rPr>
        <w:t>his.</w:t>
      </w:r>
      <w:r w:rsidR="00F85C29" w:rsidRPr="0098685B">
        <w:rPr>
          <w:rFonts w:ascii="Arial" w:hAnsi="Arial" w:cs="Arial"/>
          <w:i w:val="0"/>
          <w:sz w:val="22"/>
          <w:szCs w:val="22"/>
        </w:rPr>
        <w:t xml:space="preserve"> </w:t>
      </w:r>
      <w:r w:rsidR="00F85C29">
        <w:rPr>
          <w:rFonts w:ascii="Arial" w:hAnsi="Arial" w:cs="Arial"/>
          <w:i w:val="0"/>
          <w:sz w:val="22"/>
          <w:szCs w:val="22"/>
        </w:rPr>
        <w:t>(</w:t>
      </w:r>
      <w:r w:rsidR="00F85C29" w:rsidRPr="0098685B">
        <w:rPr>
          <w:rFonts w:ascii="Arial" w:hAnsi="Arial" w:cs="Arial"/>
          <w:i w:val="0"/>
          <w:sz w:val="22"/>
          <w:szCs w:val="22"/>
        </w:rPr>
        <w:t>Psalm 24:1</w:t>
      </w:r>
      <w:r w:rsidR="00F85C29">
        <w:rPr>
          <w:rFonts w:ascii="Arial" w:hAnsi="Arial" w:cs="Arial"/>
          <w:i w:val="0"/>
          <w:sz w:val="22"/>
          <w:szCs w:val="22"/>
        </w:rPr>
        <w:t>)</w:t>
      </w:r>
    </w:p>
    <w:p w:rsidR="00F85C29" w:rsidRDefault="00F85C29" w:rsidP="00F85C29">
      <w:pPr>
        <w:pStyle w:val="BodyText"/>
        <w:ind w:left="270"/>
        <w:rPr>
          <w:rFonts w:ascii="Arial" w:hAnsi="Arial" w:cs="Arial"/>
          <w:b/>
          <w:i w:val="0"/>
          <w:sz w:val="22"/>
          <w:szCs w:val="22"/>
        </w:rPr>
      </w:pPr>
    </w:p>
    <w:p w:rsidR="00F85C29" w:rsidRPr="0098685B" w:rsidRDefault="00F85C29" w:rsidP="00F85C29">
      <w:pPr>
        <w:pStyle w:val="BodyText"/>
        <w:ind w:left="270"/>
        <w:rPr>
          <w:rFonts w:ascii="Arial" w:hAnsi="Arial" w:cs="Arial"/>
          <w:b/>
          <w:i w:val="0"/>
          <w:sz w:val="22"/>
          <w:szCs w:val="22"/>
        </w:rPr>
      </w:pPr>
    </w:p>
    <w:p w:rsidR="00F85C29" w:rsidRPr="0098685B" w:rsidRDefault="00C57521" w:rsidP="00F85C29">
      <w:pPr>
        <w:pStyle w:val="BodyText"/>
        <w:numPr>
          <w:ilvl w:val="0"/>
          <w:numId w:val="27"/>
        </w:numPr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Serving</w:t>
      </w:r>
      <w:r w:rsidR="00F85C29">
        <w:rPr>
          <w:rFonts w:ascii="Arial" w:hAnsi="Arial" w:cs="Arial"/>
          <w:i w:val="0"/>
          <w:sz w:val="22"/>
          <w:szCs w:val="22"/>
        </w:rPr>
        <w:t xml:space="preserve"> faithfully benefi</w:t>
      </w:r>
      <w:r>
        <w:rPr>
          <w:rFonts w:ascii="Arial" w:hAnsi="Arial" w:cs="Arial"/>
          <w:i w:val="0"/>
          <w:sz w:val="22"/>
          <w:szCs w:val="22"/>
        </w:rPr>
        <w:t>ts other in the church.</w:t>
      </w:r>
    </w:p>
    <w:p w:rsidR="00F85C29" w:rsidRDefault="00F85C29" w:rsidP="00F85C29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F85C29" w:rsidRPr="0098685B" w:rsidRDefault="00F85C29" w:rsidP="00F85C29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F85C29" w:rsidRPr="0098685B" w:rsidRDefault="00C57521" w:rsidP="00F85C29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Serving faithfully brings us </w:t>
      </w:r>
      <w:r w:rsidR="00D359CA">
        <w:rPr>
          <w:rFonts w:ascii="Arial" w:hAnsi="Arial" w:cs="Arial"/>
          <w:i w:val="0"/>
          <w:sz w:val="22"/>
          <w:szCs w:val="22"/>
        </w:rPr>
        <w:t>greater</w:t>
      </w:r>
      <w:r>
        <w:rPr>
          <w:rFonts w:ascii="Arial" w:hAnsi="Arial" w:cs="Arial"/>
          <w:i w:val="0"/>
          <w:sz w:val="22"/>
          <w:szCs w:val="22"/>
        </w:rPr>
        <w:t xml:space="preserve"> joy</w:t>
      </w:r>
      <w:r w:rsidR="00D359CA">
        <w:rPr>
          <w:rFonts w:ascii="Arial" w:hAnsi="Arial" w:cs="Arial"/>
          <w:i w:val="0"/>
          <w:sz w:val="22"/>
          <w:szCs w:val="22"/>
        </w:rPr>
        <w:t xml:space="preserve"> than selfishness</w:t>
      </w:r>
      <w:r>
        <w:rPr>
          <w:rFonts w:ascii="Arial" w:hAnsi="Arial" w:cs="Arial"/>
          <w:i w:val="0"/>
          <w:sz w:val="22"/>
          <w:szCs w:val="22"/>
        </w:rPr>
        <w:t xml:space="preserve"> and forces us to depend on God’s strength.</w:t>
      </w:r>
    </w:p>
    <w:p w:rsidR="00F85C29" w:rsidRDefault="00F85C29" w:rsidP="00F85C29">
      <w:pPr>
        <w:pStyle w:val="BodyText"/>
        <w:rPr>
          <w:rFonts w:ascii="Arial" w:hAnsi="Arial" w:cs="Arial"/>
          <w:sz w:val="22"/>
          <w:szCs w:val="22"/>
        </w:rPr>
      </w:pPr>
    </w:p>
    <w:p w:rsidR="00F85C29" w:rsidRPr="0098685B" w:rsidRDefault="00F85C29" w:rsidP="00F85C29">
      <w:pPr>
        <w:pStyle w:val="BodyText"/>
        <w:rPr>
          <w:rFonts w:ascii="Arial" w:hAnsi="Arial" w:cs="Arial"/>
          <w:sz w:val="22"/>
          <w:szCs w:val="22"/>
        </w:rPr>
      </w:pPr>
    </w:p>
    <w:p w:rsidR="00F85C29" w:rsidRPr="0098685B" w:rsidRDefault="00F85C29" w:rsidP="00F85C29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#5: </w:t>
      </w:r>
      <w:r w:rsidRPr="0098685B">
        <w:rPr>
          <w:rFonts w:ascii="Arial" w:hAnsi="Arial" w:cs="Arial"/>
          <w:i w:val="0"/>
          <w:sz w:val="22"/>
          <w:szCs w:val="22"/>
        </w:rPr>
        <w:t>Little service because your heart has been captured by the world.</w:t>
      </w:r>
    </w:p>
    <w:p w:rsidR="00F85C29" w:rsidRDefault="00F85C29" w:rsidP="00F85C29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85C29" w:rsidRDefault="00F85C29" w:rsidP="00F85C29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F85C29" w:rsidRPr="0098685B" w:rsidRDefault="00F85C29" w:rsidP="00F85C29">
      <w:pPr>
        <w:pStyle w:val="BodyText"/>
        <w:rPr>
          <w:rFonts w:ascii="Arial" w:hAnsi="Arial" w:cs="Arial"/>
          <w:sz w:val="22"/>
          <w:szCs w:val="22"/>
        </w:rPr>
      </w:pPr>
      <w:r w:rsidRPr="0098685B">
        <w:rPr>
          <w:rFonts w:ascii="Arial" w:hAnsi="Arial" w:cs="Arial"/>
          <w:sz w:val="22"/>
          <w:szCs w:val="22"/>
        </w:rPr>
        <w:t xml:space="preserve">Service Gone Wrong #6: </w:t>
      </w:r>
      <w:r w:rsidRPr="0098685B">
        <w:rPr>
          <w:rFonts w:ascii="Arial" w:hAnsi="Arial" w:cs="Arial"/>
          <w:i w:val="0"/>
          <w:sz w:val="22"/>
          <w:szCs w:val="22"/>
        </w:rPr>
        <w:t>Serving only up to what is seen as “acceptable” in the eyes of others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85C29" w:rsidRPr="0098685B" w:rsidRDefault="00F85C29" w:rsidP="009E4644">
      <w:pPr>
        <w:pStyle w:val="BodyText"/>
        <w:rPr>
          <w:rFonts w:ascii="Arial" w:hAnsi="Arial" w:cs="Arial"/>
          <w:sz w:val="22"/>
          <w:szCs w:val="22"/>
        </w:rPr>
      </w:pPr>
    </w:p>
    <w:sectPr w:rsidR="00F85C29" w:rsidRPr="0098685B" w:rsidSect="00154B86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34" w:rsidRDefault="00873734">
      <w:r>
        <w:separator/>
      </w:r>
    </w:p>
  </w:endnote>
  <w:endnote w:type="continuationSeparator" w:id="0">
    <w:p w:rsidR="00873734" w:rsidRDefault="008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34" w:rsidRDefault="00873734">
      <w:r>
        <w:separator/>
      </w:r>
    </w:p>
  </w:footnote>
  <w:footnote w:type="continuationSeparator" w:id="0">
    <w:p w:rsidR="00873734" w:rsidRDefault="0087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5A3F"/>
    <w:multiLevelType w:val="hybridMultilevel"/>
    <w:tmpl w:val="8FE6E900"/>
    <w:lvl w:ilvl="0" w:tplc="09BCAA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DF250F"/>
    <w:multiLevelType w:val="singleLevel"/>
    <w:tmpl w:val="B79C7356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</w:abstractNum>
  <w:abstractNum w:abstractNumId="3" w15:restartNumberingAfterBreak="0">
    <w:nsid w:val="177519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4" w15:restartNumberingAfterBreak="0">
    <w:nsid w:val="1DA03852"/>
    <w:multiLevelType w:val="hybridMultilevel"/>
    <w:tmpl w:val="B46E72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5BF9"/>
    <w:multiLevelType w:val="hybridMultilevel"/>
    <w:tmpl w:val="75C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29865EB"/>
    <w:multiLevelType w:val="hybridMultilevel"/>
    <w:tmpl w:val="986C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7858"/>
    <w:multiLevelType w:val="hybridMultilevel"/>
    <w:tmpl w:val="15688E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D275A0"/>
    <w:multiLevelType w:val="hybridMultilevel"/>
    <w:tmpl w:val="AF3AB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6CC708D"/>
    <w:multiLevelType w:val="hybridMultilevel"/>
    <w:tmpl w:val="BFF6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080F"/>
    <w:multiLevelType w:val="hybridMultilevel"/>
    <w:tmpl w:val="AF3AB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55F1D"/>
    <w:multiLevelType w:val="hybridMultilevel"/>
    <w:tmpl w:val="69AC47E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342B1"/>
    <w:multiLevelType w:val="hybridMultilevel"/>
    <w:tmpl w:val="803C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C0846"/>
    <w:multiLevelType w:val="hybridMultilevel"/>
    <w:tmpl w:val="4BBCC8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D97964"/>
    <w:multiLevelType w:val="hybridMultilevel"/>
    <w:tmpl w:val="AC0E1224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 w15:restartNumberingAfterBreak="0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B204A89"/>
    <w:multiLevelType w:val="hybridMultilevel"/>
    <w:tmpl w:val="A25C15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1422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B2E6A"/>
    <w:multiLevelType w:val="multilevel"/>
    <w:tmpl w:val="4BBCC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AD42BC"/>
    <w:multiLevelType w:val="hybridMultilevel"/>
    <w:tmpl w:val="D0B066C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67D5"/>
    <w:multiLevelType w:val="hybridMultilevel"/>
    <w:tmpl w:val="55480B4A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C877AC"/>
    <w:multiLevelType w:val="hybridMultilevel"/>
    <w:tmpl w:val="C6FE9D3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E22F5"/>
    <w:multiLevelType w:val="hybridMultilevel"/>
    <w:tmpl w:val="FCC46E86"/>
    <w:lvl w:ilvl="0" w:tplc="0AE65B40">
      <w:start w:val="1"/>
      <w:numFmt w:val="upperLetter"/>
      <w:lvlText w:val="%1."/>
      <w:lvlJc w:val="left"/>
      <w:pPr>
        <w:ind w:left="84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19"/>
  </w:num>
  <w:num w:numId="9">
    <w:abstractNumId w:val="22"/>
  </w:num>
  <w:num w:numId="10">
    <w:abstractNumId w:val="25"/>
  </w:num>
  <w:num w:numId="11">
    <w:abstractNumId w:val="17"/>
  </w:num>
  <w:num w:numId="12">
    <w:abstractNumId w:val="10"/>
  </w:num>
  <w:num w:numId="13">
    <w:abstractNumId w:val="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9"/>
  </w:num>
  <w:num w:numId="23">
    <w:abstractNumId w:val="8"/>
  </w:num>
  <w:num w:numId="24">
    <w:abstractNumId w:val="24"/>
  </w:num>
  <w:num w:numId="25">
    <w:abstractNumId w:val="16"/>
  </w:num>
  <w:num w:numId="26">
    <w:abstractNumId w:val="7"/>
  </w:num>
  <w:num w:numId="27">
    <w:abstractNumId w:val="14"/>
  </w:num>
  <w:num w:numId="28">
    <w:abstractNumId w:val="1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D"/>
    <w:rsid w:val="00154B86"/>
    <w:rsid w:val="00192916"/>
    <w:rsid w:val="001B23EB"/>
    <w:rsid w:val="005D2490"/>
    <w:rsid w:val="006C524A"/>
    <w:rsid w:val="008160CD"/>
    <w:rsid w:val="00873734"/>
    <w:rsid w:val="008C4B45"/>
    <w:rsid w:val="0098685B"/>
    <w:rsid w:val="009C1076"/>
    <w:rsid w:val="009D06AF"/>
    <w:rsid w:val="009E4644"/>
    <w:rsid w:val="00C57521"/>
    <w:rsid w:val="00D359CA"/>
    <w:rsid w:val="00EB7D28"/>
    <w:rsid w:val="00EF6883"/>
    <w:rsid w:val="00F0084D"/>
    <w:rsid w:val="00F73199"/>
    <w:rsid w:val="00F85C29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EC29A6-5EA2-49D0-81C5-8CF93A24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16"/>
  </w:style>
  <w:style w:type="paragraph" w:styleId="Heading1">
    <w:name w:val="heading 1"/>
    <w:basedOn w:val="Normal"/>
    <w:next w:val="Normal"/>
    <w:qFormat/>
    <w:rsid w:val="00192916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19291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92916"/>
    <w:rPr>
      <w:sz w:val="24"/>
    </w:rPr>
  </w:style>
  <w:style w:type="paragraph" w:customStyle="1" w:styleId="Style2">
    <w:name w:val="Style2"/>
    <w:basedOn w:val="Normal"/>
    <w:rsid w:val="00192916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19291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92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91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92916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rsid w:val="00192916"/>
    <w:pPr>
      <w:ind w:left="360"/>
    </w:pPr>
    <w:rPr>
      <w:sz w:val="24"/>
      <w:szCs w:val="24"/>
    </w:rPr>
  </w:style>
  <w:style w:type="paragraph" w:styleId="BodyText">
    <w:name w:val="Body Text"/>
    <w:basedOn w:val="Normal"/>
    <w:rsid w:val="00192916"/>
    <w:rPr>
      <w:i/>
      <w:sz w:val="24"/>
    </w:rPr>
  </w:style>
  <w:style w:type="paragraph" w:customStyle="1" w:styleId="DefaultText">
    <w:name w:val="Default Text"/>
    <w:basedOn w:val="Normal"/>
    <w:rsid w:val="00192916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sid w:val="00192916"/>
    <w:rPr>
      <w:rFonts w:ascii="Courier New" w:hAnsi="Courier New" w:cs="Courier New"/>
    </w:rPr>
  </w:style>
  <w:style w:type="paragraph" w:styleId="BodyText2">
    <w:name w:val="Body Text 2"/>
    <w:basedOn w:val="Normal"/>
    <w:rsid w:val="00192916"/>
    <w:rPr>
      <w:b/>
      <w:bCs/>
    </w:rPr>
  </w:style>
  <w:style w:type="paragraph" w:customStyle="1" w:styleId="level2">
    <w:name w:val="_level2"/>
    <w:rsid w:val="001929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192916"/>
    <w:pPr>
      <w:ind w:left="720"/>
    </w:pPr>
    <w:rPr>
      <w:bCs/>
    </w:rPr>
  </w:style>
  <w:style w:type="character" w:styleId="Hyperlink">
    <w:name w:val="Hyperlink"/>
    <w:basedOn w:val="DefaultParagraphFont"/>
    <w:uiPriority w:val="99"/>
    <w:unhideWhenUsed/>
    <w:rsid w:val="00FA76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Jason Rivette</cp:lastModifiedBy>
  <cp:revision>2</cp:revision>
  <cp:lastPrinted>2006-11-11T14:54:00Z</cp:lastPrinted>
  <dcterms:created xsi:type="dcterms:W3CDTF">2016-02-25T21:44:00Z</dcterms:created>
  <dcterms:modified xsi:type="dcterms:W3CDTF">2016-02-25T21:44:00Z</dcterms:modified>
</cp:coreProperties>
</file>