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4A238C" w14:textId="66E01F50" w:rsidR="002B6276" w:rsidRDefault="009457EC" w:rsidP="002B6276">
      <w:pPr>
        <w:pStyle w:val="Style1"/>
        <w:rPr>
          <w:szCs w:val="24"/>
        </w:rPr>
      </w:pPr>
      <w:r>
        <w:rPr>
          <w:b/>
          <w:szCs w:val="24"/>
        </w:rPr>
        <w:t>V</w:t>
      </w:r>
      <w:r w:rsidR="00513A4A">
        <w:rPr>
          <w:b/>
          <w:szCs w:val="24"/>
        </w:rPr>
        <w:t>I</w:t>
      </w:r>
      <w:r>
        <w:rPr>
          <w:b/>
          <w:szCs w:val="24"/>
        </w:rPr>
        <w:t>.</w:t>
      </w:r>
      <w:r>
        <w:rPr>
          <w:b/>
          <w:szCs w:val="24"/>
        </w:rPr>
        <w:tab/>
      </w:r>
      <w:r w:rsidR="00BC2B1E">
        <w:rPr>
          <w:b/>
          <w:bCs/>
          <w:smallCaps/>
        </w:rPr>
        <w:t xml:space="preserve">Conclusion: </w:t>
      </w:r>
      <w:r w:rsidR="00B244F8">
        <w:rPr>
          <w:b/>
          <w:bCs/>
          <w:smallCaps/>
        </w:rPr>
        <w:t xml:space="preserve">Hoping &amp; resting in God </w:t>
      </w:r>
    </w:p>
    <w:p w14:paraId="4242535A" w14:textId="77777777" w:rsidR="002B6276" w:rsidRDefault="002B6276" w:rsidP="002B6276">
      <w:pPr>
        <w:pStyle w:val="Style1"/>
        <w:rPr>
          <w:szCs w:val="24"/>
        </w:rPr>
      </w:pPr>
    </w:p>
    <w:p w14:paraId="425E3EDB" w14:textId="77777777" w:rsidR="002B6276" w:rsidRDefault="002B6276" w:rsidP="002B6276">
      <w:pPr>
        <w:pStyle w:val="Style1"/>
        <w:rPr>
          <w:szCs w:val="24"/>
        </w:rPr>
      </w:pPr>
    </w:p>
    <w:p w14:paraId="71C26A34" w14:textId="6B423B0C" w:rsidR="00B244F8" w:rsidRDefault="00B244F8" w:rsidP="00B244F8">
      <w:pPr>
        <w:pStyle w:val="Style1"/>
        <w:ind w:left="720"/>
        <w:rPr>
          <w:szCs w:val="24"/>
        </w:rPr>
      </w:pPr>
      <w:r>
        <w:rPr>
          <w:szCs w:val="24"/>
        </w:rPr>
        <w:t>Mark 4:26-29:</w:t>
      </w:r>
    </w:p>
    <w:p w14:paraId="06B92D21" w14:textId="77777777" w:rsidR="002B6276" w:rsidRPr="00B244F8" w:rsidRDefault="002B6276" w:rsidP="00B244F8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2837E471" w14:textId="77777777" w:rsidR="00B244F8" w:rsidRPr="00B244F8" w:rsidRDefault="00B244F8" w:rsidP="00B244F8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B244F8">
        <w:rPr>
          <w:rFonts w:ascii="Times New Roman" w:hAnsi="Times New Roman"/>
          <w:bCs/>
          <w:sz w:val="24"/>
          <w:szCs w:val="24"/>
          <w:vertAlign w:val="superscript"/>
        </w:rPr>
        <w:t>26 </w:t>
      </w:r>
      <w:r w:rsidRPr="00B244F8">
        <w:rPr>
          <w:rFonts w:ascii="Times New Roman" w:hAnsi="Times New Roman"/>
          <w:sz w:val="24"/>
          <w:szCs w:val="24"/>
        </w:rPr>
        <w:t>The kingdom of God is as if a man should scatter seed on the ground. </w:t>
      </w:r>
      <w:r w:rsidRPr="00B244F8">
        <w:rPr>
          <w:rFonts w:ascii="Times New Roman" w:hAnsi="Times New Roman"/>
          <w:bCs/>
          <w:sz w:val="24"/>
          <w:szCs w:val="24"/>
          <w:vertAlign w:val="superscript"/>
        </w:rPr>
        <w:t>27 </w:t>
      </w:r>
      <w:r w:rsidRPr="00B244F8">
        <w:rPr>
          <w:rFonts w:ascii="Times New Roman" w:hAnsi="Times New Roman"/>
          <w:sz w:val="24"/>
          <w:szCs w:val="24"/>
        </w:rPr>
        <w:t>He sleeps and rises night and day, and the seed sprouts and grows; he knows not how. </w:t>
      </w:r>
      <w:r w:rsidRPr="00B244F8">
        <w:rPr>
          <w:rFonts w:ascii="Times New Roman" w:hAnsi="Times New Roman"/>
          <w:bCs/>
          <w:sz w:val="24"/>
          <w:szCs w:val="24"/>
          <w:vertAlign w:val="superscript"/>
        </w:rPr>
        <w:t>28 </w:t>
      </w:r>
      <w:r w:rsidRPr="00B244F8">
        <w:rPr>
          <w:rFonts w:ascii="Times New Roman" w:hAnsi="Times New Roman"/>
          <w:sz w:val="24"/>
          <w:szCs w:val="24"/>
        </w:rPr>
        <w:t>The earth produces by itself, first the blade, then the ear, then the full grain in the ear. </w:t>
      </w:r>
      <w:r w:rsidRPr="00B244F8">
        <w:rPr>
          <w:rFonts w:ascii="Times New Roman" w:hAnsi="Times New Roman"/>
          <w:bCs/>
          <w:sz w:val="24"/>
          <w:szCs w:val="24"/>
          <w:vertAlign w:val="superscript"/>
        </w:rPr>
        <w:t>29 </w:t>
      </w:r>
      <w:r w:rsidRPr="00B244F8">
        <w:rPr>
          <w:rFonts w:ascii="Times New Roman" w:hAnsi="Times New Roman"/>
          <w:sz w:val="24"/>
          <w:szCs w:val="24"/>
        </w:rPr>
        <w:t>But when the grain is ripe, at once he puts in the sickle, because the harvest has come.”</w:t>
      </w:r>
    </w:p>
    <w:p w14:paraId="0904FC4B" w14:textId="77777777" w:rsidR="002B6276" w:rsidRDefault="002B627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A6D347A" w14:textId="77777777" w:rsidR="002B6276" w:rsidRDefault="002B627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217874B" w14:textId="77777777" w:rsidR="00360E09" w:rsidRDefault="00360E0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7686346" w14:textId="77777777" w:rsidR="002B6276" w:rsidRDefault="002B627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6803625" w14:textId="77777777" w:rsidR="002B6276" w:rsidRDefault="002B627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8AA889D" w14:textId="77777777" w:rsidR="002B6276" w:rsidRDefault="002B627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BF7C931" w14:textId="77777777" w:rsidR="00BC2B1E" w:rsidRDefault="00BC2B1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999AD8A" w14:textId="77777777" w:rsidR="00BC2B1E" w:rsidRPr="00976B65" w:rsidRDefault="00BC2B1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CC34C58" w14:textId="77777777" w:rsidR="009457EC" w:rsidRDefault="009457E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F1E25E4" w14:textId="77777777" w:rsidR="00B244F8" w:rsidRDefault="00B244F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2A06FE7" w14:textId="77777777" w:rsidR="00B244F8" w:rsidRDefault="00B244F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FF19CC0" w14:textId="77777777" w:rsidR="00B244F8" w:rsidRDefault="00B244F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317558E" w14:textId="77777777" w:rsidR="00B244F8" w:rsidRDefault="00B244F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13A1755" w14:textId="77777777" w:rsidR="00B244F8" w:rsidRDefault="00B244F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C9DDD2F" w14:textId="77777777" w:rsidR="00B244F8" w:rsidRDefault="00B244F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F3B54F3" w14:textId="77777777" w:rsidR="00B244F8" w:rsidRDefault="00B244F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236D84E" w14:textId="77777777" w:rsidR="00B244F8" w:rsidRDefault="00B244F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D14DCB6" w14:textId="77777777" w:rsidR="00B244F8" w:rsidRDefault="00B244F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4640AAF" w14:textId="77777777" w:rsidR="00B244F8" w:rsidRDefault="00B244F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CFAA9DF" w14:textId="77777777" w:rsidR="00B244F8" w:rsidRDefault="00B244F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753C919" w14:textId="77777777" w:rsidR="00B244F8" w:rsidRDefault="00B244F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4568BF1" w14:textId="77777777" w:rsidR="00B244F8" w:rsidRDefault="00B244F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7435773" w14:textId="77777777" w:rsidR="00B244F8" w:rsidRDefault="00B244F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D7E8169" w14:textId="77777777" w:rsidR="00B244F8" w:rsidRDefault="00B244F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937808C" w14:textId="77777777" w:rsidR="00B244F8" w:rsidRDefault="00B244F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14B47D0" w14:textId="77777777" w:rsidR="00B244F8" w:rsidRPr="00976B65" w:rsidRDefault="00B244F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B547CBF" w14:textId="7420FCC2" w:rsidR="009457EC" w:rsidRPr="007F0712" w:rsidRDefault="007F0712">
      <w:pPr>
        <w:pStyle w:val="Style1"/>
        <w:rPr>
          <w:bCs/>
          <w:szCs w:val="24"/>
        </w:rPr>
      </w:pPr>
      <w:r w:rsidRPr="007F0712">
        <w:rPr>
          <w:bCs/>
          <w:szCs w:val="24"/>
        </w:rPr>
        <w:t>Questions</w:t>
      </w:r>
      <w:r w:rsidR="007F349F">
        <w:rPr>
          <w:bCs/>
          <w:szCs w:val="24"/>
        </w:rPr>
        <w:t xml:space="preserve">? </w:t>
      </w:r>
      <w:r w:rsidR="00A05BD3">
        <w:rPr>
          <w:bCs/>
          <w:szCs w:val="24"/>
        </w:rPr>
        <w:t>Jamie.dunlop@capbap.org</w:t>
      </w:r>
      <w:r w:rsidRPr="007F0712">
        <w:rPr>
          <w:bCs/>
          <w:szCs w:val="24"/>
        </w:rPr>
        <w:t xml:space="preserve"> or isaac.adams@capbap.org</w:t>
      </w:r>
    </w:p>
    <w:p w14:paraId="2ADB847E" w14:textId="5829FC58" w:rsidR="009457EC" w:rsidRDefault="00AB33A2">
      <w:pPr>
        <w:spacing w:after="0" w:line="240" w:lineRule="auto"/>
        <w:outlineLvl w:val="0"/>
        <w:rPr>
          <w:rFonts w:ascii="Times New Roman" w:hAnsi="Times New Roman"/>
          <w:b/>
          <w:sz w:val="28"/>
        </w:rPr>
      </w:pPr>
      <w:r w:rsidRPr="00976B65">
        <w:rPr>
          <w:rFonts w:ascii="Times New Roman" w:hAnsi="Times New Roman"/>
          <w:b/>
          <w:noProof/>
          <w:sz w:val="24"/>
          <w:szCs w:val="24"/>
        </w:rPr>
        <w:br w:type="column"/>
      </w:r>
      <w:r w:rsidR="009457EC">
        <w:rPr>
          <w:rFonts w:ascii="Times New Roman" w:hAnsi="Times New Roman"/>
          <w:b/>
          <w:noProof/>
          <w:sz w:val="28"/>
        </w:rPr>
        <w:t xml:space="preserve">Core Seminars – </w:t>
      </w:r>
      <w:r w:rsidR="009F501E">
        <w:rPr>
          <w:rFonts w:ascii="Times New Roman" w:hAnsi="Times New Roman"/>
          <w:b/>
          <w:noProof/>
          <w:sz w:val="28"/>
        </w:rPr>
        <w:t>Neighboring</w:t>
      </w:r>
    </w:p>
    <w:p w14:paraId="4276A5CC" w14:textId="148BC9E8" w:rsidR="009457EC" w:rsidRPr="009F501E" w:rsidRDefault="009F501E" w:rsidP="009F501E">
      <w:pPr>
        <w:tabs>
          <w:tab w:val="right" w:pos="6120"/>
        </w:tabs>
        <w:spacing w:after="0" w:line="240" w:lineRule="auto"/>
        <w:rPr>
          <w:rFonts w:ascii="Times New Roman" w:hAnsi="Times New Roman"/>
          <w:b/>
          <w:i/>
          <w:sz w:val="24"/>
        </w:rPr>
      </w:pPr>
      <w:r w:rsidRPr="009F501E">
        <w:rPr>
          <w:rFonts w:ascii="Times New Roman" w:hAnsi="Times New Roman"/>
          <w:b/>
          <w:i/>
          <w:noProof/>
          <w:sz w:val="32"/>
        </w:rPr>
        <w:drawing>
          <wp:anchor distT="0" distB="0" distL="114300" distR="114300" simplePos="0" relativeHeight="251657728" behindDoc="0" locked="0" layoutInCell="1" allowOverlap="1" wp14:anchorId="72C5869B" wp14:editId="5D81E57D">
            <wp:simplePos x="0" y="0"/>
            <wp:positionH relativeFrom="column">
              <wp:posOffset>3080385</wp:posOffset>
            </wp:positionH>
            <wp:positionV relativeFrom="paragraph">
              <wp:posOffset>-407670</wp:posOffset>
            </wp:positionV>
            <wp:extent cx="1143000" cy="11430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11AE">
        <w:rPr>
          <w:rFonts w:ascii="Times New Roman" w:hAnsi="Times New Roman"/>
          <w:b/>
          <w:i/>
          <w:sz w:val="24"/>
        </w:rPr>
        <w:t>Week 5</w:t>
      </w:r>
    </w:p>
    <w:p w14:paraId="5CC35CA6" w14:textId="77777777" w:rsidR="009457EC" w:rsidRDefault="009457EC">
      <w:pPr>
        <w:spacing w:after="0" w:line="240" w:lineRule="auto"/>
        <w:outlineLvl w:val="0"/>
        <w:rPr>
          <w:rFonts w:ascii="Times New Roman" w:hAnsi="Times New Roman"/>
          <w:b/>
          <w:sz w:val="32"/>
        </w:rPr>
      </w:pPr>
    </w:p>
    <w:p w14:paraId="4DC62877" w14:textId="77777777" w:rsidR="009457EC" w:rsidRDefault="009457EC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</w:rPr>
      </w:pPr>
    </w:p>
    <w:p w14:paraId="460B471B" w14:textId="77777777" w:rsidR="009457EC" w:rsidRDefault="009457EC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</w:rPr>
      </w:pPr>
    </w:p>
    <w:p w14:paraId="39B3A389" w14:textId="5A5F2222" w:rsidR="009457EC" w:rsidRDefault="00630779">
      <w:pPr>
        <w:jc w:val="center"/>
        <w:outlineLvl w:val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28"/>
        </w:rPr>
        <w:t>Limitations &amp;</w:t>
      </w:r>
      <w:r w:rsidR="001711AE">
        <w:rPr>
          <w:rFonts w:ascii="Times New Roman" w:hAnsi="Times New Roman"/>
          <w:b/>
          <w:sz w:val="28"/>
        </w:rPr>
        <w:t xml:space="preserve"> Boundaries</w:t>
      </w:r>
    </w:p>
    <w:p w14:paraId="3B95989C" w14:textId="77777777" w:rsidR="009457EC" w:rsidRDefault="009457EC">
      <w:pPr>
        <w:pStyle w:val="Style1"/>
        <w:rPr>
          <w:b/>
        </w:rPr>
      </w:pPr>
    </w:p>
    <w:p w14:paraId="32884B54" w14:textId="3FDB6A24" w:rsidR="006C0131" w:rsidRPr="006C0131" w:rsidRDefault="009457EC" w:rsidP="006C0131">
      <w:pPr>
        <w:pStyle w:val="Style1"/>
        <w:rPr>
          <w:b/>
          <w:smallCaps/>
          <w:szCs w:val="24"/>
        </w:rPr>
      </w:pPr>
      <w:r>
        <w:rPr>
          <w:b/>
          <w:szCs w:val="24"/>
        </w:rPr>
        <w:t>I.</w:t>
      </w:r>
      <w:r>
        <w:rPr>
          <w:b/>
          <w:szCs w:val="24"/>
        </w:rPr>
        <w:tab/>
      </w:r>
      <w:r>
        <w:rPr>
          <w:b/>
          <w:smallCaps/>
          <w:szCs w:val="24"/>
        </w:rPr>
        <w:t>Introduction</w:t>
      </w:r>
      <w:r w:rsidR="006C0131">
        <w:rPr>
          <w:szCs w:val="24"/>
        </w:rPr>
        <w:br/>
      </w:r>
      <w:r w:rsidR="00630779">
        <w:rPr>
          <w:szCs w:val="24"/>
        </w:rPr>
        <w:br/>
      </w:r>
      <w:r w:rsidR="006C0131">
        <w:rPr>
          <w:szCs w:val="24"/>
        </w:rPr>
        <w:br/>
      </w:r>
    </w:p>
    <w:p w14:paraId="269B87AC" w14:textId="55FC7474" w:rsidR="005B4509" w:rsidRPr="006C0131" w:rsidRDefault="006C0131" w:rsidP="005B4509">
      <w:pPr>
        <w:pStyle w:val="Style1"/>
        <w:numPr>
          <w:ilvl w:val="0"/>
          <w:numId w:val="36"/>
        </w:numPr>
        <w:rPr>
          <w:szCs w:val="24"/>
        </w:rPr>
      </w:pPr>
      <w:r>
        <w:t xml:space="preserve">What happens when you try to put our previous lessons into practice and your neighbors don’t seem interested? </w:t>
      </w:r>
    </w:p>
    <w:p w14:paraId="0E0B7373" w14:textId="77777777" w:rsidR="005B4509" w:rsidRDefault="005B4509" w:rsidP="00D32353">
      <w:pPr>
        <w:pStyle w:val="Style1"/>
        <w:rPr>
          <w:szCs w:val="24"/>
        </w:rPr>
      </w:pPr>
    </w:p>
    <w:p w14:paraId="06D5587B" w14:textId="77777777" w:rsidR="006C0131" w:rsidRDefault="006C0131" w:rsidP="00D32353">
      <w:pPr>
        <w:pStyle w:val="Style1"/>
        <w:rPr>
          <w:szCs w:val="24"/>
        </w:rPr>
      </w:pPr>
    </w:p>
    <w:p w14:paraId="706DFAEA" w14:textId="77777777" w:rsidR="00D32353" w:rsidRPr="00721542" w:rsidRDefault="00D32353" w:rsidP="00D32353">
      <w:pPr>
        <w:pStyle w:val="Style1"/>
        <w:rPr>
          <w:szCs w:val="24"/>
        </w:rPr>
      </w:pPr>
    </w:p>
    <w:p w14:paraId="78588B5B" w14:textId="77777777" w:rsidR="009457EC" w:rsidRDefault="009457EC">
      <w:pPr>
        <w:pStyle w:val="Style1"/>
        <w:rPr>
          <w:bCs/>
          <w:sz w:val="20"/>
        </w:rPr>
      </w:pPr>
      <w:r>
        <w:rPr>
          <w:bCs/>
          <w:sz w:val="20"/>
        </w:rPr>
        <w:tab/>
      </w:r>
    </w:p>
    <w:p w14:paraId="4D4BCE2B" w14:textId="1BBA4826" w:rsidR="00D32353" w:rsidRDefault="004A3629" w:rsidP="00D32353">
      <w:pPr>
        <w:pStyle w:val="Style1"/>
        <w:rPr>
          <w:b/>
          <w:smallCaps/>
          <w:szCs w:val="24"/>
        </w:rPr>
      </w:pPr>
      <w:r>
        <w:rPr>
          <w:b/>
          <w:szCs w:val="24"/>
        </w:rPr>
        <w:t>I</w:t>
      </w:r>
      <w:r w:rsidR="00D32353">
        <w:rPr>
          <w:b/>
          <w:szCs w:val="24"/>
        </w:rPr>
        <w:t>I.</w:t>
      </w:r>
      <w:r w:rsidR="00D32353">
        <w:rPr>
          <w:b/>
          <w:szCs w:val="24"/>
        </w:rPr>
        <w:tab/>
      </w:r>
      <w:r w:rsidR="006C0131">
        <w:rPr>
          <w:b/>
          <w:smallCaps/>
          <w:szCs w:val="24"/>
        </w:rPr>
        <w:t xml:space="preserve">What if my neighbors don’t want to be friends? </w:t>
      </w:r>
      <w:r w:rsidR="006C0131">
        <w:rPr>
          <w:b/>
          <w:smallCaps/>
          <w:szCs w:val="24"/>
        </w:rPr>
        <w:br/>
      </w:r>
    </w:p>
    <w:p w14:paraId="77E716B8" w14:textId="7CE6666D" w:rsidR="009457EC" w:rsidRDefault="006C0131">
      <w:pPr>
        <w:pStyle w:val="Style1"/>
        <w:rPr>
          <w:bCs/>
          <w:szCs w:val="24"/>
        </w:rPr>
      </w:pPr>
      <w:r>
        <w:rPr>
          <w:bCs/>
          <w:sz w:val="20"/>
        </w:rPr>
        <w:tab/>
      </w:r>
      <w:r w:rsidRPr="006C0131">
        <w:rPr>
          <w:bCs/>
          <w:szCs w:val="24"/>
        </w:rPr>
        <w:t xml:space="preserve">It may be because… </w:t>
      </w:r>
      <w:r>
        <w:rPr>
          <w:bCs/>
          <w:szCs w:val="24"/>
        </w:rPr>
        <w:br/>
      </w:r>
      <w:r>
        <w:rPr>
          <w:bCs/>
          <w:szCs w:val="24"/>
        </w:rPr>
        <w:br/>
      </w:r>
    </w:p>
    <w:p w14:paraId="0EEB60CC" w14:textId="2EB95792" w:rsidR="006C0131" w:rsidRDefault="006C0131" w:rsidP="006C0131">
      <w:pPr>
        <w:pStyle w:val="Style1"/>
        <w:numPr>
          <w:ilvl w:val="0"/>
          <w:numId w:val="36"/>
        </w:numPr>
        <w:rPr>
          <w:bCs/>
          <w:szCs w:val="24"/>
        </w:rPr>
      </w:pPr>
      <w:r>
        <w:rPr>
          <w:bCs/>
          <w:szCs w:val="24"/>
        </w:rPr>
        <w:t xml:space="preserve">They’re </w:t>
      </w:r>
      <w:r w:rsidR="00A05BD3">
        <w:rPr>
          <w:bCs/>
          <w:szCs w:val="24"/>
        </w:rPr>
        <w:t xml:space="preserve">too </w:t>
      </w:r>
      <w:r>
        <w:rPr>
          <w:bCs/>
          <w:szCs w:val="24"/>
        </w:rPr>
        <w:t>busy</w:t>
      </w:r>
      <w:r>
        <w:rPr>
          <w:bCs/>
          <w:szCs w:val="24"/>
        </w:rPr>
        <w:br/>
      </w:r>
      <w:r>
        <w:rPr>
          <w:bCs/>
          <w:szCs w:val="24"/>
        </w:rPr>
        <w:br/>
      </w:r>
    </w:p>
    <w:p w14:paraId="67B5B287" w14:textId="40750EA9" w:rsidR="006C0131" w:rsidRDefault="006C0131" w:rsidP="006C0131">
      <w:pPr>
        <w:pStyle w:val="Style1"/>
        <w:numPr>
          <w:ilvl w:val="0"/>
          <w:numId w:val="36"/>
        </w:numPr>
        <w:rPr>
          <w:bCs/>
          <w:szCs w:val="24"/>
        </w:rPr>
      </w:pPr>
      <w:r>
        <w:rPr>
          <w:bCs/>
          <w:szCs w:val="24"/>
        </w:rPr>
        <w:t>They’re wary of you</w:t>
      </w:r>
      <w:r>
        <w:rPr>
          <w:bCs/>
          <w:szCs w:val="24"/>
        </w:rPr>
        <w:br/>
      </w:r>
      <w:r>
        <w:rPr>
          <w:bCs/>
          <w:szCs w:val="24"/>
        </w:rPr>
        <w:br/>
      </w:r>
    </w:p>
    <w:p w14:paraId="24EC722A" w14:textId="65C05151" w:rsidR="006C0131" w:rsidRDefault="006C0131" w:rsidP="006C0131">
      <w:pPr>
        <w:pStyle w:val="Style1"/>
        <w:numPr>
          <w:ilvl w:val="0"/>
          <w:numId w:val="36"/>
        </w:numPr>
        <w:rPr>
          <w:bCs/>
          <w:szCs w:val="24"/>
        </w:rPr>
      </w:pPr>
      <w:r>
        <w:rPr>
          <w:bCs/>
          <w:szCs w:val="24"/>
        </w:rPr>
        <w:t>They’re relationally full</w:t>
      </w:r>
      <w:r>
        <w:rPr>
          <w:bCs/>
          <w:szCs w:val="24"/>
        </w:rPr>
        <w:br/>
      </w:r>
      <w:r>
        <w:rPr>
          <w:bCs/>
          <w:szCs w:val="24"/>
        </w:rPr>
        <w:br/>
      </w:r>
    </w:p>
    <w:p w14:paraId="115CB789" w14:textId="1DFC8E28" w:rsidR="006C0131" w:rsidRDefault="006C0131" w:rsidP="006C0131">
      <w:pPr>
        <w:pStyle w:val="Style1"/>
        <w:numPr>
          <w:ilvl w:val="0"/>
          <w:numId w:val="36"/>
        </w:numPr>
        <w:rPr>
          <w:bCs/>
          <w:szCs w:val="24"/>
        </w:rPr>
      </w:pPr>
      <w:r>
        <w:rPr>
          <w:bCs/>
          <w:szCs w:val="24"/>
        </w:rPr>
        <w:t>They’re at a different stage of life</w:t>
      </w:r>
      <w:r>
        <w:rPr>
          <w:bCs/>
          <w:szCs w:val="24"/>
        </w:rPr>
        <w:br/>
      </w:r>
      <w:r>
        <w:rPr>
          <w:bCs/>
          <w:szCs w:val="24"/>
        </w:rPr>
        <w:br/>
      </w:r>
    </w:p>
    <w:p w14:paraId="4FE2D9D4" w14:textId="543F4EAE" w:rsidR="006C0131" w:rsidRPr="006C0131" w:rsidRDefault="006C0131" w:rsidP="006C0131">
      <w:pPr>
        <w:pStyle w:val="Style1"/>
        <w:numPr>
          <w:ilvl w:val="0"/>
          <w:numId w:val="36"/>
        </w:numPr>
        <w:rPr>
          <w:bCs/>
          <w:szCs w:val="24"/>
        </w:rPr>
      </w:pPr>
      <w:r>
        <w:rPr>
          <w:bCs/>
          <w:szCs w:val="24"/>
        </w:rPr>
        <w:t>They’re afraid what you’ll discover</w:t>
      </w:r>
    </w:p>
    <w:p w14:paraId="4DE56D53" w14:textId="77777777" w:rsidR="005B4509" w:rsidRDefault="005B4509" w:rsidP="005B4509">
      <w:pPr>
        <w:pStyle w:val="Style1"/>
        <w:rPr>
          <w:szCs w:val="24"/>
        </w:rPr>
      </w:pPr>
    </w:p>
    <w:p w14:paraId="31B6A239" w14:textId="2848C2BB" w:rsidR="00813DEA" w:rsidRPr="006F596F" w:rsidRDefault="00813DEA" w:rsidP="006C0131">
      <w:pPr>
        <w:pStyle w:val="Style1"/>
        <w:rPr>
          <w:b/>
          <w:szCs w:val="24"/>
        </w:rPr>
      </w:pPr>
    </w:p>
    <w:p w14:paraId="062070DC" w14:textId="77777777" w:rsidR="006F596F" w:rsidRDefault="006F596F" w:rsidP="004A3629">
      <w:pPr>
        <w:pStyle w:val="Style1"/>
        <w:rPr>
          <w:b/>
          <w:szCs w:val="24"/>
        </w:rPr>
      </w:pPr>
    </w:p>
    <w:p w14:paraId="2DF451E5" w14:textId="3E19D509" w:rsidR="006C0131" w:rsidRDefault="006C0131" w:rsidP="004A3629">
      <w:pPr>
        <w:pStyle w:val="Style1"/>
        <w:rPr>
          <w:szCs w:val="24"/>
        </w:rPr>
      </w:pPr>
      <w:r>
        <w:rPr>
          <w:szCs w:val="24"/>
        </w:rPr>
        <w:t>What do you do if your neighbors don’t want to be friends?</w:t>
      </w:r>
      <w:r w:rsidR="00745A86">
        <w:rPr>
          <w:szCs w:val="24"/>
        </w:rPr>
        <w:br/>
      </w:r>
    </w:p>
    <w:p w14:paraId="60A7FC27" w14:textId="77777777" w:rsidR="006C0131" w:rsidRDefault="006C0131" w:rsidP="004A3629">
      <w:pPr>
        <w:pStyle w:val="Style1"/>
        <w:rPr>
          <w:szCs w:val="24"/>
        </w:rPr>
      </w:pPr>
    </w:p>
    <w:p w14:paraId="245A02B8" w14:textId="089CBE01" w:rsidR="006C0131" w:rsidRDefault="006C0131" w:rsidP="006C0131">
      <w:pPr>
        <w:pStyle w:val="Style1"/>
        <w:numPr>
          <w:ilvl w:val="0"/>
          <w:numId w:val="43"/>
        </w:numPr>
        <w:rPr>
          <w:szCs w:val="24"/>
        </w:rPr>
      </w:pPr>
      <w:r>
        <w:rPr>
          <w:szCs w:val="24"/>
        </w:rPr>
        <w:t>Fight against people-pleasing</w:t>
      </w:r>
      <w:r w:rsidR="00843450">
        <w:rPr>
          <w:szCs w:val="24"/>
        </w:rPr>
        <w:t xml:space="preserve"> (Lev. 19:18; Mk. 10:45; Lk. 10:-30-37; Rom. 5:10; 1 Cor. 13; Phil. 2:3-18; 1 Jn 4:19)</w:t>
      </w:r>
      <w:r>
        <w:rPr>
          <w:szCs w:val="24"/>
        </w:rPr>
        <w:br/>
      </w:r>
      <w:r>
        <w:rPr>
          <w:szCs w:val="24"/>
        </w:rPr>
        <w:br/>
      </w:r>
      <w:r>
        <w:rPr>
          <w:szCs w:val="24"/>
        </w:rPr>
        <w:br/>
      </w:r>
      <w:r w:rsidR="00843450">
        <w:rPr>
          <w:szCs w:val="24"/>
        </w:rPr>
        <w:t xml:space="preserve"> </w:t>
      </w:r>
    </w:p>
    <w:p w14:paraId="15E1804E" w14:textId="1C24BAAA" w:rsidR="006C0131" w:rsidRDefault="006C0131" w:rsidP="006C0131">
      <w:pPr>
        <w:pStyle w:val="Style1"/>
        <w:numPr>
          <w:ilvl w:val="0"/>
          <w:numId w:val="43"/>
        </w:numPr>
        <w:rPr>
          <w:szCs w:val="24"/>
        </w:rPr>
      </w:pPr>
      <w:r>
        <w:rPr>
          <w:szCs w:val="24"/>
        </w:rPr>
        <w:t>Pray</w:t>
      </w:r>
      <w:r w:rsidR="00843450">
        <w:rPr>
          <w:szCs w:val="24"/>
        </w:rPr>
        <w:t xml:space="preserve"> </w:t>
      </w:r>
      <w:bookmarkStart w:id="0" w:name="_GoBack"/>
      <w:bookmarkEnd w:id="0"/>
      <w:r>
        <w:rPr>
          <w:szCs w:val="24"/>
        </w:rPr>
        <w:br/>
      </w:r>
      <w:r>
        <w:rPr>
          <w:szCs w:val="24"/>
        </w:rPr>
        <w:br/>
      </w:r>
      <w:r>
        <w:rPr>
          <w:szCs w:val="24"/>
        </w:rPr>
        <w:br/>
      </w:r>
    </w:p>
    <w:p w14:paraId="0703FD24" w14:textId="09B119EA" w:rsidR="006C0131" w:rsidRDefault="00D00B7F" w:rsidP="006C0131">
      <w:pPr>
        <w:pStyle w:val="Style1"/>
        <w:numPr>
          <w:ilvl w:val="0"/>
          <w:numId w:val="43"/>
        </w:numPr>
        <w:rPr>
          <w:szCs w:val="24"/>
        </w:rPr>
      </w:pPr>
      <w:r>
        <w:rPr>
          <w:szCs w:val="24"/>
        </w:rPr>
        <w:t>Seek c</w:t>
      </w:r>
      <w:r w:rsidR="006C0131">
        <w:rPr>
          <w:szCs w:val="24"/>
        </w:rPr>
        <w:t>ounsel</w:t>
      </w:r>
      <w:r w:rsidR="006C0131">
        <w:rPr>
          <w:szCs w:val="24"/>
        </w:rPr>
        <w:br/>
      </w:r>
      <w:r w:rsidR="006C0131">
        <w:rPr>
          <w:szCs w:val="24"/>
        </w:rPr>
        <w:br/>
      </w:r>
      <w:r w:rsidR="006C0131">
        <w:rPr>
          <w:szCs w:val="24"/>
        </w:rPr>
        <w:br/>
      </w:r>
    </w:p>
    <w:p w14:paraId="23621D69" w14:textId="1C668716" w:rsidR="006C0131" w:rsidRPr="006C0131" w:rsidRDefault="006C0131" w:rsidP="006C0131">
      <w:pPr>
        <w:pStyle w:val="Style1"/>
        <w:numPr>
          <w:ilvl w:val="0"/>
          <w:numId w:val="43"/>
        </w:numPr>
        <w:rPr>
          <w:szCs w:val="24"/>
        </w:rPr>
      </w:pPr>
      <w:r>
        <w:rPr>
          <w:szCs w:val="24"/>
        </w:rPr>
        <w:t>Stay</w:t>
      </w:r>
      <w:r>
        <w:rPr>
          <w:szCs w:val="24"/>
        </w:rPr>
        <w:br/>
      </w:r>
      <w:r>
        <w:rPr>
          <w:szCs w:val="24"/>
        </w:rPr>
        <w:br/>
      </w:r>
    </w:p>
    <w:p w14:paraId="10F6800E" w14:textId="77777777" w:rsidR="006C0131" w:rsidRDefault="006C0131" w:rsidP="004A3629">
      <w:pPr>
        <w:pStyle w:val="Style1"/>
        <w:rPr>
          <w:b/>
          <w:szCs w:val="24"/>
        </w:rPr>
      </w:pPr>
    </w:p>
    <w:p w14:paraId="5B9B65F6" w14:textId="77777777" w:rsidR="006C0131" w:rsidRDefault="006C0131" w:rsidP="004A3629">
      <w:pPr>
        <w:pStyle w:val="Style1"/>
        <w:rPr>
          <w:b/>
          <w:szCs w:val="24"/>
        </w:rPr>
      </w:pPr>
    </w:p>
    <w:p w14:paraId="001D1EC5" w14:textId="0CD26BB9" w:rsidR="004A3629" w:rsidRDefault="004A3629" w:rsidP="004A3629">
      <w:pPr>
        <w:pStyle w:val="Style1"/>
        <w:rPr>
          <w:b/>
          <w:smallCaps/>
          <w:szCs w:val="24"/>
        </w:rPr>
      </w:pPr>
      <w:r>
        <w:rPr>
          <w:b/>
          <w:szCs w:val="24"/>
        </w:rPr>
        <w:t>III.</w:t>
      </w:r>
      <w:r>
        <w:rPr>
          <w:b/>
          <w:szCs w:val="24"/>
        </w:rPr>
        <w:tab/>
      </w:r>
      <w:r w:rsidR="006C0131">
        <w:rPr>
          <w:b/>
          <w:smallCaps/>
          <w:szCs w:val="24"/>
        </w:rPr>
        <w:t xml:space="preserve">What if our friendship isn’t going anywhere? </w:t>
      </w:r>
    </w:p>
    <w:p w14:paraId="1A6AF1D2" w14:textId="77777777" w:rsidR="004A3629" w:rsidRDefault="004A3629">
      <w:pPr>
        <w:spacing w:after="0" w:line="240" w:lineRule="auto"/>
        <w:rPr>
          <w:b/>
          <w:szCs w:val="24"/>
        </w:rPr>
      </w:pPr>
    </w:p>
    <w:p w14:paraId="7F488926" w14:textId="77777777" w:rsidR="00745A86" w:rsidRDefault="00745A86">
      <w:pPr>
        <w:spacing w:after="0" w:line="240" w:lineRule="auto"/>
        <w:rPr>
          <w:b/>
          <w:szCs w:val="24"/>
        </w:rPr>
      </w:pPr>
    </w:p>
    <w:p w14:paraId="1CC279C8" w14:textId="77777777" w:rsidR="00745A86" w:rsidRDefault="00745A86">
      <w:pPr>
        <w:spacing w:after="0" w:line="240" w:lineRule="auto"/>
        <w:rPr>
          <w:b/>
          <w:szCs w:val="24"/>
        </w:rPr>
      </w:pPr>
    </w:p>
    <w:p w14:paraId="02594FA4" w14:textId="77777777" w:rsidR="002B6276" w:rsidRDefault="002B6276" w:rsidP="00813DEA">
      <w:pPr>
        <w:pStyle w:val="Style1"/>
        <w:rPr>
          <w:szCs w:val="24"/>
        </w:rPr>
      </w:pPr>
    </w:p>
    <w:p w14:paraId="293DE965" w14:textId="4CC509E8" w:rsidR="00813DEA" w:rsidRDefault="00745A86" w:rsidP="00813DEA">
      <w:pPr>
        <w:pStyle w:val="Style1"/>
        <w:rPr>
          <w:szCs w:val="24"/>
        </w:rPr>
      </w:pPr>
      <w:r>
        <w:rPr>
          <w:szCs w:val="24"/>
        </w:rPr>
        <w:t>M</w:t>
      </w:r>
      <w:r w:rsidRPr="00745A86">
        <w:rPr>
          <w:szCs w:val="24"/>
        </w:rPr>
        <w:t>ost of the time, your friendship w</w:t>
      </w:r>
      <w:r>
        <w:rPr>
          <w:szCs w:val="24"/>
        </w:rPr>
        <w:t xml:space="preserve">ith most of your neighbors will </w:t>
      </w:r>
      <w:r w:rsidRPr="00745A86">
        <w:rPr>
          <w:szCs w:val="24"/>
        </w:rPr>
        <w:t>likely be at the level of polite acquaintance.  That’s OK.  Just make sure that, when possible, it’s clear that if they want more of a friendship, you’re game</w:t>
      </w:r>
    </w:p>
    <w:p w14:paraId="33698F84" w14:textId="77777777" w:rsidR="006F596F" w:rsidRDefault="006F596F" w:rsidP="00813DEA">
      <w:pPr>
        <w:pStyle w:val="Style1"/>
        <w:rPr>
          <w:szCs w:val="24"/>
        </w:rPr>
      </w:pPr>
    </w:p>
    <w:p w14:paraId="000E8640" w14:textId="77777777" w:rsidR="00745A86" w:rsidRDefault="00745A86" w:rsidP="00813DEA">
      <w:pPr>
        <w:pStyle w:val="Style1"/>
        <w:rPr>
          <w:szCs w:val="24"/>
        </w:rPr>
      </w:pPr>
    </w:p>
    <w:p w14:paraId="4840FFC5" w14:textId="77777777" w:rsidR="00745A86" w:rsidRDefault="00745A86" w:rsidP="00813DEA">
      <w:pPr>
        <w:pStyle w:val="Style1"/>
        <w:rPr>
          <w:szCs w:val="24"/>
        </w:rPr>
      </w:pPr>
    </w:p>
    <w:p w14:paraId="00A0FD17" w14:textId="77777777" w:rsidR="00745A86" w:rsidRDefault="00745A86" w:rsidP="00813DEA">
      <w:pPr>
        <w:pStyle w:val="Style1"/>
        <w:rPr>
          <w:szCs w:val="24"/>
        </w:rPr>
      </w:pPr>
    </w:p>
    <w:p w14:paraId="3B1A1846" w14:textId="77777777" w:rsidR="00745A86" w:rsidRDefault="00745A86" w:rsidP="00813DEA">
      <w:pPr>
        <w:pStyle w:val="Style1"/>
        <w:rPr>
          <w:szCs w:val="24"/>
        </w:rPr>
      </w:pPr>
    </w:p>
    <w:p w14:paraId="732202C1" w14:textId="77777777" w:rsidR="00745A86" w:rsidRDefault="00745A86" w:rsidP="00813DEA">
      <w:pPr>
        <w:pStyle w:val="Style1"/>
        <w:rPr>
          <w:szCs w:val="24"/>
        </w:rPr>
      </w:pPr>
    </w:p>
    <w:p w14:paraId="7AD09CCC" w14:textId="77777777" w:rsidR="00745A86" w:rsidRDefault="00745A86" w:rsidP="00813DEA">
      <w:pPr>
        <w:pStyle w:val="Style1"/>
        <w:rPr>
          <w:szCs w:val="24"/>
        </w:rPr>
      </w:pPr>
    </w:p>
    <w:p w14:paraId="301C3386" w14:textId="77777777" w:rsidR="00745A86" w:rsidRDefault="00745A86" w:rsidP="00813DEA">
      <w:pPr>
        <w:pStyle w:val="Style1"/>
        <w:rPr>
          <w:szCs w:val="24"/>
        </w:rPr>
      </w:pPr>
    </w:p>
    <w:p w14:paraId="44F1676F" w14:textId="77777777" w:rsidR="00745A86" w:rsidRDefault="00745A86" w:rsidP="00813DEA">
      <w:pPr>
        <w:pStyle w:val="Style1"/>
        <w:rPr>
          <w:szCs w:val="24"/>
        </w:rPr>
      </w:pPr>
    </w:p>
    <w:p w14:paraId="14904811" w14:textId="057A1954" w:rsidR="00B951DB" w:rsidRDefault="004A3629" w:rsidP="00B951DB">
      <w:pPr>
        <w:pStyle w:val="Style1"/>
        <w:rPr>
          <w:b/>
          <w:smallCaps/>
          <w:szCs w:val="24"/>
        </w:rPr>
      </w:pPr>
      <w:r>
        <w:rPr>
          <w:b/>
          <w:szCs w:val="24"/>
        </w:rPr>
        <w:t>IV.</w:t>
      </w:r>
      <w:r>
        <w:rPr>
          <w:b/>
          <w:szCs w:val="24"/>
        </w:rPr>
        <w:tab/>
      </w:r>
      <w:r w:rsidR="00745A86">
        <w:rPr>
          <w:b/>
          <w:smallCaps/>
          <w:szCs w:val="24"/>
        </w:rPr>
        <w:t>What if they don’t like me?</w:t>
      </w:r>
    </w:p>
    <w:p w14:paraId="76D3636A" w14:textId="504BCEA5" w:rsidR="002B6276" w:rsidRDefault="00745A86" w:rsidP="004A362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</w:p>
    <w:p w14:paraId="102D814D" w14:textId="77777777" w:rsidR="002B6276" w:rsidRDefault="002B6276" w:rsidP="004A362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5BDBBE9D" w14:textId="77777777" w:rsidR="002B6276" w:rsidRDefault="002B6276" w:rsidP="004A362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7D553DCA" w14:textId="632CFF52" w:rsidR="00813DEA" w:rsidRPr="00813DEA" w:rsidRDefault="00745A86" w:rsidP="00745A86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“</w:t>
      </w:r>
      <w:r w:rsidRPr="00745A86">
        <w:rPr>
          <w:rFonts w:ascii="Times New Roman" w:eastAsia="Times New Roman" w:hAnsi="Times New Roman"/>
          <w:sz w:val="24"/>
          <w:szCs w:val="24"/>
        </w:rPr>
        <w:t>Repay no one evil for evil, but give thought to do what is honorable in the sight of al</w:t>
      </w:r>
      <w:r>
        <w:rPr>
          <w:rFonts w:ascii="Times New Roman" w:eastAsia="Times New Roman" w:hAnsi="Times New Roman"/>
          <w:sz w:val="24"/>
          <w:szCs w:val="24"/>
        </w:rPr>
        <w:t>l.” (Rom. 12:17)</w:t>
      </w:r>
    </w:p>
    <w:p w14:paraId="1EEBD5CA" w14:textId="77777777" w:rsidR="00B951DB" w:rsidRDefault="00B951DB" w:rsidP="00813DE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50BBA7A5" w14:textId="77777777" w:rsidR="00B951DB" w:rsidRDefault="00B951DB" w:rsidP="00813DE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55320513" w14:textId="77777777" w:rsidR="00B951DB" w:rsidRDefault="00B951DB" w:rsidP="00813DE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45A75131" w14:textId="77777777" w:rsidR="006F596F" w:rsidRDefault="006F596F" w:rsidP="00813DE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53F9D2B4" w14:textId="4AACD23B" w:rsidR="00813DEA" w:rsidRPr="00813DEA" w:rsidRDefault="00745A86" w:rsidP="00745A86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“</w:t>
      </w:r>
      <w:r w:rsidRPr="00745A86">
        <w:rPr>
          <w:rFonts w:ascii="Times New Roman" w:eastAsia="Times New Roman" w:hAnsi="Times New Roman"/>
          <w:sz w:val="24"/>
          <w:szCs w:val="24"/>
        </w:rPr>
        <w:t xml:space="preserve">You are witnesses, and God also, how holy and righteous and blameless was our conduct toward you believers.”  </w:t>
      </w:r>
      <w:r>
        <w:rPr>
          <w:rFonts w:ascii="Times New Roman" w:eastAsia="Times New Roman" w:hAnsi="Times New Roman"/>
          <w:sz w:val="24"/>
          <w:szCs w:val="24"/>
        </w:rPr>
        <w:t>(1 Thess. 2:10)</w:t>
      </w:r>
    </w:p>
    <w:p w14:paraId="56F3773B" w14:textId="77777777" w:rsidR="00B951DB" w:rsidRDefault="00B951DB" w:rsidP="00813DE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512A7894" w14:textId="77777777" w:rsidR="00813DEA" w:rsidRDefault="00813DEA" w:rsidP="00813DE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14C52A3A" w14:textId="77777777" w:rsidR="002B6276" w:rsidRPr="002B6276" w:rsidRDefault="002B6276" w:rsidP="002B627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7A9F81D8" w14:textId="77777777" w:rsidR="00B951DB" w:rsidRDefault="00B951DB" w:rsidP="00B951D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0070EF91" w14:textId="24840106" w:rsidR="002B6276" w:rsidRPr="002B6276" w:rsidRDefault="00B951DB" w:rsidP="002B6276">
      <w:pPr>
        <w:pStyle w:val="Style1"/>
        <w:rPr>
          <w:b/>
          <w:bCs/>
          <w:smallCaps/>
        </w:rPr>
      </w:pPr>
      <w:r>
        <w:rPr>
          <w:b/>
          <w:szCs w:val="24"/>
        </w:rPr>
        <w:t>V.</w:t>
      </w:r>
      <w:r>
        <w:rPr>
          <w:b/>
          <w:szCs w:val="24"/>
        </w:rPr>
        <w:tab/>
      </w:r>
      <w:r w:rsidR="00630779">
        <w:rPr>
          <w:b/>
          <w:bCs/>
          <w:smallCaps/>
        </w:rPr>
        <w:t xml:space="preserve">What if they take advantage of me? </w:t>
      </w:r>
    </w:p>
    <w:p w14:paraId="07A34DE5" w14:textId="05513591" w:rsidR="002B6276" w:rsidRDefault="00630779" w:rsidP="002B6276">
      <w:pPr>
        <w:pStyle w:val="Style1"/>
        <w:ind w:firstLine="720"/>
        <w:rPr>
          <w:szCs w:val="24"/>
        </w:rPr>
      </w:pPr>
      <w:r>
        <w:rPr>
          <w:szCs w:val="24"/>
        </w:rPr>
        <w:br/>
      </w:r>
      <w:r>
        <w:rPr>
          <w:szCs w:val="24"/>
        </w:rPr>
        <w:br/>
      </w:r>
    </w:p>
    <w:p w14:paraId="504BB528" w14:textId="1780AB2F" w:rsidR="00B951DB" w:rsidRDefault="00630779" w:rsidP="00630779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Why boundaries can be healthy </w:t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14:paraId="41C4483A" w14:textId="7E0906DE" w:rsidR="00630779" w:rsidRDefault="00630779" w:rsidP="00630779">
      <w:pPr>
        <w:pStyle w:val="ListParagraph"/>
        <w:numPr>
          <w:ilvl w:val="1"/>
          <w:numId w:val="44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Love, not self-preservation </w:t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14:paraId="211B04F7" w14:textId="2A029358" w:rsidR="00630779" w:rsidRDefault="00630779" w:rsidP="00630779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What healthy boundaries look like</w:t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14:paraId="11AA4932" w14:textId="0EAD459A" w:rsidR="00630779" w:rsidRPr="00630779" w:rsidRDefault="00630779" w:rsidP="00630779">
      <w:pPr>
        <w:pStyle w:val="ListParagraph"/>
        <w:numPr>
          <w:ilvl w:val="1"/>
          <w:numId w:val="4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Responsible </w:t>
      </w:r>
      <w:r w:rsidRPr="00630779">
        <w:rPr>
          <w:rFonts w:ascii="Times New Roman" w:eastAsia="Times New Roman" w:hAnsi="Times New Roman"/>
          <w:i/>
          <w:sz w:val="24"/>
          <w:szCs w:val="24"/>
        </w:rPr>
        <w:t>to</w:t>
      </w:r>
      <w:r>
        <w:rPr>
          <w:rFonts w:ascii="Times New Roman" w:eastAsia="Times New Roman" w:hAnsi="Times New Roman"/>
          <w:sz w:val="24"/>
          <w:szCs w:val="24"/>
        </w:rPr>
        <w:t xml:space="preserve"> vs. responsible </w:t>
      </w:r>
      <w:r w:rsidRPr="001C3BF7">
        <w:rPr>
          <w:rFonts w:ascii="Times New Roman" w:eastAsia="Times New Roman" w:hAnsi="Times New Roman"/>
          <w:i/>
          <w:sz w:val="24"/>
          <w:szCs w:val="24"/>
        </w:rPr>
        <w:t>for</w:t>
      </w:r>
    </w:p>
    <w:sectPr w:rsidR="00630779" w:rsidRPr="00630779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154B2B" w14:textId="77777777" w:rsidR="00213FBC" w:rsidRDefault="00213FBC">
      <w:pPr>
        <w:spacing w:after="0" w:line="240" w:lineRule="auto"/>
      </w:pPr>
      <w:r>
        <w:separator/>
      </w:r>
    </w:p>
  </w:endnote>
  <w:endnote w:type="continuationSeparator" w:id="0">
    <w:p w14:paraId="064EA597" w14:textId="77777777" w:rsidR="00213FBC" w:rsidRDefault="00213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0EBC54" w14:textId="77777777" w:rsidR="00213FBC" w:rsidRDefault="00213FBC">
      <w:pPr>
        <w:spacing w:after="0" w:line="240" w:lineRule="auto"/>
      </w:pPr>
      <w:r>
        <w:separator/>
      </w:r>
    </w:p>
  </w:footnote>
  <w:footnote w:type="continuationSeparator" w:id="0">
    <w:p w14:paraId="2888FBE0" w14:textId="77777777" w:rsidR="00213FBC" w:rsidRDefault="00213F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8210B"/>
    <w:multiLevelType w:val="hybridMultilevel"/>
    <w:tmpl w:val="EE249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66524"/>
    <w:multiLevelType w:val="hybridMultilevel"/>
    <w:tmpl w:val="2C704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1045C"/>
    <w:multiLevelType w:val="hybridMultilevel"/>
    <w:tmpl w:val="569614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321A9"/>
    <w:multiLevelType w:val="hybridMultilevel"/>
    <w:tmpl w:val="97844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F68FE"/>
    <w:multiLevelType w:val="hybridMultilevel"/>
    <w:tmpl w:val="DFD6B07C"/>
    <w:lvl w:ilvl="0" w:tplc="BECAD44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46C2908"/>
    <w:multiLevelType w:val="hybridMultilevel"/>
    <w:tmpl w:val="34003AD4"/>
    <w:lvl w:ilvl="0" w:tplc="AF329F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C34064"/>
    <w:multiLevelType w:val="hybridMultilevel"/>
    <w:tmpl w:val="70642F9C"/>
    <w:lvl w:ilvl="0" w:tplc="ABDA49E0">
      <w:start w:val="1"/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7391E8F"/>
    <w:multiLevelType w:val="hybridMultilevel"/>
    <w:tmpl w:val="D0026C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E932875"/>
    <w:multiLevelType w:val="hybridMultilevel"/>
    <w:tmpl w:val="07F23888"/>
    <w:lvl w:ilvl="0" w:tplc="0ABE5F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53404DF"/>
    <w:multiLevelType w:val="hybridMultilevel"/>
    <w:tmpl w:val="3124C23E"/>
    <w:lvl w:ilvl="0" w:tplc="8B6C36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724AF232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B96A7D"/>
    <w:multiLevelType w:val="hybridMultilevel"/>
    <w:tmpl w:val="4EBAC5DE"/>
    <w:lvl w:ilvl="0" w:tplc="6CCAE12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352E18"/>
    <w:multiLevelType w:val="hybridMultilevel"/>
    <w:tmpl w:val="B81A4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393A64"/>
    <w:multiLevelType w:val="singleLevel"/>
    <w:tmpl w:val="C0B2FA14"/>
    <w:lvl w:ilvl="0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2DF84090"/>
    <w:multiLevelType w:val="hybridMultilevel"/>
    <w:tmpl w:val="2B3038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CA773B"/>
    <w:multiLevelType w:val="hybridMultilevel"/>
    <w:tmpl w:val="DEC6DBB0"/>
    <w:lvl w:ilvl="0" w:tplc="EA80D1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A48214B"/>
    <w:multiLevelType w:val="hybridMultilevel"/>
    <w:tmpl w:val="0C963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DC4B26"/>
    <w:multiLevelType w:val="hybridMultilevel"/>
    <w:tmpl w:val="610C799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EA759F5"/>
    <w:multiLevelType w:val="hybridMultilevel"/>
    <w:tmpl w:val="8FA05246"/>
    <w:lvl w:ilvl="0" w:tplc="C06EEA6A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153D6A"/>
    <w:multiLevelType w:val="hybridMultilevel"/>
    <w:tmpl w:val="8EC0D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590E3A"/>
    <w:multiLevelType w:val="hybridMultilevel"/>
    <w:tmpl w:val="652829C4"/>
    <w:lvl w:ilvl="0" w:tplc="D2082A68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9226280"/>
    <w:multiLevelType w:val="hybridMultilevel"/>
    <w:tmpl w:val="B7BC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056952"/>
    <w:multiLevelType w:val="hybridMultilevel"/>
    <w:tmpl w:val="796C8D5A"/>
    <w:lvl w:ilvl="0" w:tplc="DA30E8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32900C7"/>
    <w:multiLevelType w:val="hybridMultilevel"/>
    <w:tmpl w:val="87AA23A4"/>
    <w:lvl w:ilvl="0" w:tplc="FB2C5078">
      <w:numFmt w:val="bullet"/>
      <w:lvlText w:val=""/>
      <w:lvlJc w:val="left"/>
      <w:pPr>
        <w:ind w:left="81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3" w15:restartNumberingAfterBreak="0">
    <w:nsid w:val="537F7674"/>
    <w:multiLevelType w:val="hybridMultilevel"/>
    <w:tmpl w:val="3E8CF5AC"/>
    <w:lvl w:ilvl="0" w:tplc="639A78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5270510"/>
    <w:multiLevelType w:val="hybridMultilevel"/>
    <w:tmpl w:val="A738A0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67343D6"/>
    <w:multiLevelType w:val="hybridMultilevel"/>
    <w:tmpl w:val="005C1E16"/>
    <w:lvl w:ilvl="0" w:tplc="801AE65C">
      <w:start w:val="1"/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6C753AD"/>
    <w:multiLevelType w:val="hybridMultilevel"/>
    <w:tmpl w:val="5140997C"/>
    <w:lvl w:ilvl="0" w:tplc="5992B572">
      <w:start w:val="5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D61191"/>
    <w:multiLevelType w:val="hybridMultilevel"/>
    <w:tmpl w:val="3238F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A03C50"/>
    <w:multiLevelType w:val="hybridMultilevel"/>
    <w:tmpl w:val="614C0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1F52C1"/>
    <w:multiLevelType w:val="hybridMultilevel"/>
    <w:tmpl w:val="0D7CA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510328"/>
    <w:multiLevelType w:val="hybridMultilevel"/>
    <w:tmpl w:val="78EED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EF549F"/>
    <w:multiLevelType w:val="hybridMultilevel"/>
    <w:tmpl w:val="9A5C553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E1D3B73"/>
    <w:multiLevelType w:val="hybridMultilevel"/>
    <w:tmpl w:val="B1C8F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2340E5"/>
    <w:multiLevelType w:val="hybridMultilevel"/>
    <w:tmpl w:val="93B62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B6438F"/>
    <w:multiLevelType w:val="hybridMultilevel"/>
    <w:tmpl w:val="FD66EB7E"/>
    <w:lvl w:ilvl="0" w:tplc="3500A964">
      <w:start w:val="1"/>
      <w:numFmt w:val="upperLetter"/>
      <w:lvlText w:val="%1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35" w15:restartNumberingAfterBreak="0">
    <w:nsid w:val="6A423946"/>
    <w:multiLevelType w:val="hybridMultilevel"/>
    <w:tmpl w:val="65FC05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0B22522"/>
    <w:multiLevelType w:val="hybridMultilevel"/>
    <w:tmpl w:val="8BFCE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921C27"/>
    <w:multiLevelType w:val="hybridMultilevel"/>
    <w:tmpl w:val="0E507AEE"/>
    <w:lvl w:ilvl="0" w:tplc="5992B572">
      <w:start w:val="5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93E42E34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FA1E44"/>
    <w:multiLevelType w:val="hybridMultilevel"/>
    <w:tmpl w:val="9BA6C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84677C"/>
    <w:multiLevelType w:val="hybridMultilevel"/>
    <w:tmpl w:val="CA34D2FE"/>
    <w:lvl w:ilvl="0" w:tplc="23C0CE82">
      <w:numFmt w:val="bullet"/>
      <w:lvlText w:val=""/>
      <w:lvlJc w:val="left"/>
      <w:pPr>
        <w:ind w:left="810" w:hanging="360"/>
      </w:pPr>
      <w:rPr>
        <w:rFonts w:ascii="Symbol" w:eastAsia="Times New Roman" w:hAnsi="Symbol" w:cs="Times New Roman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0" w15:restartNumberingAfterBreak="0">
    <w:nsid w:val="77B708B1"/>
    <w:multiLevelType w:val="hybridMultilevel"/>
    <w:tmpl w:val="09D801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B1E13C5"/>
    <w:multiLevelType w:val="hybridMultilevel"/>
    <w:tmpl w:val="09E4D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A823FD"/>
    <w:multiLevelType w:val="hybridMultilevel"/>
    <w:tmpl w:val="86E22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DA43F9"/>
    <w:multiLevelType w:val="hybridMultilevel"/>
    <w:tmpl w:val="B8C02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41"/>
  </w:num>
  <w:num w:numId="4">
    <w:abstractNumId w:val="0"/>
  </w:num>
  <w:num w:numId="5">
    <w:abstractNumId w:val="27"/>
  </w:num>
  <w:num w:numId="6">
    <w:abstractNumId w:val="20"/>
  </w:num>
  <w:num w:numId="7">
    <w:abstractNumId w:val="37"/>
  </w:num>
  <w:num w:numId="8">
    <w:abstractNumId w:val="5"/>
  </w:num>
  <w:num w:numId="9">
    <w:abstractNumId w:val="9"/>
  </w:num>
  <w:num w:numId="10">
    <w:abstractNumId w:val="2"/>
  </w:num>
  <w:num w:numId="11">
    <w:abstractNumId w:val="10"/>
  </w:num>
  <w:num w:numId="12">
    <w:abstractNumId w:val="26"/>
  </w:num>
  <w:num w:numId="13">
    <w:abstractNumId w:val="17"/>
  </w:num>
  <w:num w:numId="14">
    <w:abstractNumId w:val="39"/>
  </w:num>
  <w:num w:numId="15">
    <w:abstractNumId w:val="22"/>
  </w:num>
  <w:num w:numId="16">
    <w:abstractNumId w:val="31"/>
  </w:num>
  <w:num w:numId="17">
    <w:abstractNumId w:val="13"/>
  </w:num>
  <w:num w:numId="18">
    <w:abstractNumId w:val="4"/>
  </w:num>
  <w:num w:numId="19">
    <w:abstractNumId w:val="34"/>
  </w:num>
  <w:num w:numId="20">
    <w:abstractNumId w:val="19"/>
  </w:num>
  <w:num w:numId="21">
    <w:abstractNumId w:val="14"/>
  </w:num>
  <w:num w:numId="22">
    <w:abstractNumId w:val="8"/>
  </w:num>
  <w:num w:numId="23">
    <w:abstractNumId w:val="43"/>
  </w:num>
  <w:num w:numId="24">
    <w:abstractNumId w:val="33"/>
  </w:num>
  <w:num w:numId="25">
    <w:abstractNumId w:val="30"/>
  </w:num>
  <w:num w:numId="26">
    <w:abstractNumId w:val="25"/>
  </w:num>
  <w:num w:numId="27">
    <w:abstractNumId w:val="6"/>
  </w:num>
  <w:num w:numId="28">
    <w:abstractNumId w:val="16"/>
  </w:num>
  <w:num w:numId="29">
    <w:abstractNumId w:val="15"/>
  </w:num>
  <w:num w:numId="30">
    <w:abstractNumId w:val="32"/>
  </w:num>
  <w:num w:numId="31">
    <w:abstractNumId w:val="18"/>
  </w:num>
  <w:num w:numId="32">
    <w:abstractNumId w:val="29"/>
  </w:num>
  <w:num w:numId="33">
    <w:abstractNumId w:val="42"/>
  </w:num>
  <w:num w:numId="34">
    <w:abstractNumId w:val="3"/>
  </w:num>
  <w:num w:numId="35">
    <w:abstractNumId w:val="35"/>
  </w:num>
  <w:num w:numId="36">
    <w:abstractNumId w:val="40"/>
  </w:num>
  <w:num w:numId="37">
    <w:abstractNumId w:val="7"/>
  </w:num>
  <w:num w:numId="38">
    <w:abstractNumId w:val="21"/>
  </w:num>
  <w:num w:numId="39">
    <w:abstractNumId w:val="38"/>
  </w:num>
  <w:num w:numId="40">
    <w:abstractNumId w:val="23"/>
  </w:num>
  <w:num w:numId="41">
    <w:abstractNumId w:val="36"/>
  </w:num>
  <w:num w:numId="42">
    <w:abstractNumId w:val="28"/>
  </w:num>
  <w:num w:numId="43">
    <w:abstractNumId w:val="11"/>
  </w:num>
  <w:num w:numId="4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B53"/>
    <w:rsid w:val="000032BF"/>
    <w:rsid w:val="000B100B"/>
    <w:rsid w:val="000E47B4"/>
    <w:rsid w:val="001711AE"/>
    <w:rsid w:val="001C3BF7"/>
    <w:rsid w:val="00213FBC"/>
    <w:rsid w:val="002B6276"/>
    <w:rsid w:val="002F735B"/>
    <w:rsid w:val="00360E09"/>
    <w:rsid w:val="00382EB2"/>
    <w:rsid w:val="0039136F"/>
    <w:rsid w:val="003E2F9B"/>
    <w:rsid w:val="00454B53"/>
    <w:rsid w:val="004A3629"/>
    <w:rsid w:val="00513A4A"/>
    <w:rsid w:val="00544296"/>
    <w:rsid w:val="005B4509"/>
    <w:rsid w:val="00630779"/>
    <w:rsid w:val="006C0131"/>
    <w:rsid w:val="006F596F"/>
    <w:rsid w:val="00721542"/>
    <w:rsid w:val="00744220"/>
    <w:rsid w:val="00745A86"/>
    <w:rsid w:val="007F0712"/>
    <w:rsid w:val="007F349F"/>
    <w:rsid w:val="00807141"/>
    <w:rsid w:val="00813DEA"/>
    <w:rsid w:val="00843450"/>
    <w:rsid w:val="00891ED6"/>
    <w:rsid w:val="009457EC"/>
    <w:rsid w:val="00976B65"/>
    <w:rsid w:val="009F501E"/>
    <w:rsid w:val="00A05BD3"/>
    <w:rsid w:val="00AA6520"/>
    <w:rsid w:val="00AB33A2"/>
    <w:rsid w:val="00B244F8"/>
    <w:rsid w:val="00B951DB"/>
    <w:rsid w:val="00BC2B1E"/>
    <w:rsid w:val="00CD0E24"/>
    <w:rsid w:val="00D00B7F"/>
    <w:rsid w:val="00D32353"/>
    <w:rsid w:val="00E42DEB"/>
    <w:rsid w:val="00ED523D"/>
    <w:rsid w:val="00F25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F464C"/>
  <w15:chartTrackingRefBased/>
  <w15:docId w15:val="{5F2F18E9-50AF-4940-8A4A-2151F7075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tabs>
        <w:tab w:val="right" w:pos="6120"/>
      </w:tabs>
      <w:spacing w:after="0"/>
      <w:outlineLvl w:val="0"/>
    </w:pPr>
    <w:rPr>
      <w:b/>
      <w:i/>
      <w:sz w:val="24"/>
    </w:rPr>
  </w:style>
  <w:style w:type="paragraph" w:styleId="Heading2">
    <w:name w:val="heading 2"/>
    <w:basedOn w:val="Normal"/>
    <w:next w:val="Normal"/>
    <w:qFormat/>
    <w:pPr>
      <w:keepNext/>
      <w:spacing w:after="0" w:line="240" w:lineRule="auto"/>
      <w:outlineLvl w:val="1"/>
    </w:pPr>
    <w:rPr>
      <w:rFonts w:ascii="Times New Roman" w:eastAsia="Times New Roman" w:hAnsi="Times New Roman"/>
      <w:b/>
      <w:i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TitleChar">
    <w:name w:val="Title Char"/>
    <w:rPr>
      <w:rFonts w:ascii="Times New Roman" w:eastAsia="Times New Roman" w:hAnsi="Times New Roman" w:cs="Times New Roman"/>
      <w:sz w:val="28"/>
      <w:szCs w:val="20"/>
    </w:rPr>
  </w:style>
  <w:style w:type="paragraph" w:styleId="Subtitle">
    <w:name w:val="Subtitle"/>
    <w:basedOn w:val="Normal"/>
    <w:qFormat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SubtitleChar">
    <w:name w:val="Subtitle Char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semiHidden/>
    <w:unhideWhenUsed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FooterChar">
    <w:name w:val="Footer Char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nhideWhenUsed/>
    <w:rPr>
      <w:color w:val="0000FF"/>
      <w:u w:val="single"/>
    </w:rPr>
  </w:style>
  <w:style w:type="paragraph" w:styleId="FootnoteText">
    <w:name w:val="footnote text"/>
    <w:basedOn w:val="Normal"/>
    <w:semiHidden/>
    <w:unhideWhenUsed/>
    <w:pPr>
      <w:spacing w:after="0" w:line="240" w:lineRule="auto"/>
    </w:pPr>
    <w:rPr>
      <w:rFonts w:eastAsia="Times New Roman"/>
      <w:sz w:val="20"/>
      <w:szCs w:val="20"/>
      <w:lang w:val="x-none" w:eastAsia="x-none"/>
    </w:rPr>
  </w:style>
  <w:style w:type="character" w:customStyle="1" w:styleId="FootnoteTextChar">
    <w:name w:val="Footnote Text Char"/>
    <w:semiHidden/>
    <w:rPr>
      <w:rFonts w:ascii="Calibri" w:eastAsia="Times New Roman" w:hAnsi="Calibri" w:cs="Times New Roman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character" w:customStyle="1" w:styleId="Heading2Char">
    <w:name w:val="Heading 2 Char"/>
    <w:rPr>
      <w:rFonts w:ascii="Times New Roman" w:eastAsia="Times New Roman" w:hAnsi="Times New Roman"/>
      <w:b/>
      <w:i/>
      <w:sz w:val="24"/>
      <w:u w:val="single"/>
    </w:rPr>
  </w:style>
  <w:style w:type="paragraph" w:styleId="BodyText">
    <w:name w:val="Body Text"/>
    <w:basedOn w:val="Normal"/>
    <w:semiHidden/>
    <w:pPr>
      <w:spacing w:after="0" w:line="360" w:lineRule="auto"/>
      <w:jc w:val="both"/>
    </w:pPr>
    <w:rPr>
      <w:rFonts w:ascii="Verdana" w:eastAsia="Times New Roman" w:hAnsi="Verdana"/>
      <w:sz w:val="24"/>
      <w:szCs w:val="20"/>
    </w:rPr>
  </w:style>
  <w:style w:type="character" w:customStyle="1" w:styleId="BodyTextChar">
    <w:name w:val="Body Text Char"/>
    <w:rPr>
      <w:rFonts w:ascii="Verdana" w:eastAsia="Times New Roman" w:hAnsi="Verdana"/>
      <w:sz w:val="24"/>
    </w:rPr>
  </w:style>
  <w:style w:type="paragraph" w:styleId="ListParagraph">
    <w:name w:val="List Paragraph"/>
    <w:basedOn w:val="Normal"/>
    <w:qFormat/>
    <w:pPr>
      <w:ind w:left="720"/>
    </w:pPr>
  </w:style>
  <w:style w:type="paragraph" w:customStyle="1" w:styleId="Style1">
    <w:name w:val="Style1"/>
    <w:basedOn w:val="Normal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paragraph" w:styleId="BodyTextIndent">
    <w:name w:val="Body Text Indent"/>
    <w:basedOn w:val="Normal"/>
    <w:semiHidden/>
    <w:pPr>
      <w:ind w:left="720"/>
      <w:jc w:val="both"/>
    </w:pPr>
    <w:rPr>
      <w:rFonts w:ascii="Times New Roman" w:eastAsia="Times New Roman" w:hAnsi="Times New Roman"/>
      <w:i/>
      <w:iCs/>
      <w:sz w:val="24"/>
      <w:szCs w:val="20"/>
    </w:rPr>
  </w:style>
  <w:style w:type="table" w:styleId="TableGrid">
    <w:name w:val="Table Grid"/>
    <w:basedOn w:val="TableNormal"/>
    <w:uiPriority w:val="39"/>
    <w:rsid w:val="007F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59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9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9599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2392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Opportunities for further giving</vt:lpstr>
    </vt:vector>
  </TitlesOfParts>
  <Company>Capitol Hill Baptist Church</Company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Opportunities for further giving</dc:title>
  <dc:subject/>
  <dc:creator>Jamie Dunlop</dc:creator>
  <cp:keywords/>
  <cp:lastModifiedBy>Isaac Adams</cp:lastModifiedBy>
  <cp:revision>2</cp:revision>
  <cp:lastPrinted>2017-09-27T21:18:00Z</cp:lastPrinted>
  <dcterms:created xsi:type="dcterms:W3CDTF">2018-10-05T15:23:00Z</dcterms:created>
  <dcterms:modified xsi:type="dcterms:W3CDTF">2018-10-05T15:23:00Z</dcterms:modified>
</cp:coreProperties>
</file>