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000000" w:fill="FF0000"/>
        <w:tblLook w:val="0600" w:firstRow="0" w:lastRow="0" w:firstColumn="0" w:lastColumn="0" w:noHBand="1" w:noVBand="1"/>
      </w:tblPr>
      <w:tblGrid>
        <w:gridCol w:w="9026"/>
      </w:tblGrid>
      <w:tr w:rsidR="00EC7E50" w:rsidRPr="00EC7E50" w14:paraId="3270B76C" w14:textId="77777777" w:rsidTr="00EC7E50">
        <w:trPr>
          <w:jc w:val="center"/>
        </w:trPr>
        <w:tc>
          <w:tcPr>
            <w:tcW w:w="9026" w:type="dxa"/>
            <w:shd w:val="clear" w:color="000000" w:fill="FF0000"/>
            <w:tcMar>
              <w:top w:w="100" w:type="dxa"/>
              <w:left w:w="100" w:type="dxa"/>
              <w:bottom w:w="100" w:type="dxa"/>
              <w:right w:w="100" w:type="dxa"/>
            </w:tcMar>
          </w:tcPr>
          <w:p w14:paraId="4845A250" w14:textId="0A1CB087" w:rsidR="00EC7E50" w:rsidRPr="00EC7E50" w:rsidRDefault="00EC7E50" w:rsidP="00EC7E50">
            <w:pPr>
              <w:spacing w:line="276" w:lineRule="auto"/>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BLESSED NEW YEAR 2020</w:t>
            </w:r>
            <w:r w:rsidRPr="00EC7E50">
              <w:rPr>
                <w:rFonts w:asciiTheme="majorHAnsi" w:hAnsiTheme="majorHAnsi"/>
                <w:b/>
                <w:color w:val="FFFFFF" w:themeColor="background1"/>
                <w:sz w:val="22"/>
                <w:szCs w:val="22"/>
              </w:rPr>
              <w:t>!</w:t>
            </w:r>
          </w:p>
        </w:tc>
      </w:tr>
    </w:tbl>
    <w:p w14:paraId="5A792CFA" w14:textId="77777777" w:rsidR="00EC7E50" w:rsidRDefault="00EC7E50"/>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6E033CB4" w:rsidR="00251455" w:rsidRDefault="0069122E" w:rsidP="00240C9F">
      <w:pPr>
        <w:pStyle w:val="ListParagraph"/>
        <w:numPr>
          <w:ilvl w:val="0"/>
          <w:numId w:val="7"/>
        </w:numPr>
        <w:spacing w:line="276" w:lineRule="auto"/>
        <w:rPr>
          <w:rFonts w:ascii="Calibri" w:hAnsi="Calibri"/>
          <w:b/>
          <w:sz w:val="22"/>
          <w:szCs w:val="22"/>
        </w:rPr>
      </w:pPr>
      <w:r>
        <w:rPr>
          <w:rFonts w:ascii="Calibri" w:hAnsi="Calibri"/>
          <w:b/>
          <w:sz w:val="22"/>
          <w:szCs w:val="22"/>
        </w:rPr>
        <w:t>GOD REIGNS</w:t>
      </w:r>
    </w:p>
    <w:p w14:paraId="7B818543" w14:textId="77777777" w:rsidR="0069122E" w:rsidRDefault="0069122E" w:rsidP="001F556E">
      <w:pPr>
        <w:pStyle w:val="ListParagraph"/>
        <w:spacing w:line="276" w:lineRule="auto"/>
        <w:ind w:left="450"/>
        <w:jc w:val="both"/>
        <w:rPr>
          <w:rFonts w:ascii="Calibri" w:hAnsi="Calibri"/>
          <w:sz w:val="22"/>
          <w:szCs w:val="22"/>
        </w:rPr>
      </w:pPr>
      <w:r w:rsidRPr="0069122E">
        <w:rPr>
          <w:rFonts w:ascii="Calibri" w:hAnsi="Calibri"/>
          <w:sz w:val="22"/>
          <w:szCs w:val="22"/>
        </w:rPr>
        <w:t xml:space="preserve">God reigns and is moving today in every corner of the globe! Yet the evil in our world and its prominence in news reports can sometimes make us lose sight of this. When we forget His sovereignty, we can easily slip into despair and hopelessness. As we look back over 2019 we recognize and rejoice that He reigns </w:t>
      </w:r>
      <w:r w:rsidRPr="00EF6728">
        <w:rPr>
          <w:rFonts w:ascii="Calibri" w:hAnsi="Calibri"/>
          <w:sz w:val="22"/>
          <w:szCs w:val="22"/>
        </w:rPr>
        <w:t>“far above all rule and authority, power and dominion, and every title…” and that “all things are under His feet” (Ephesians 1:21, 22)</w:t>
      </w:r>
      <w:r w:rsidRPr="0069122E">
        <w:rPr>
          <w:rFonts w:ascii="Calibri" w:hAnsi="Calibri"/>
          <w:sz w:val="22"/>
          <w:szCs w:val="22"/>
        </w:rPr>
        <w:t>. “The LORD has established His throne in heaven, and His kingdom rules over all” (Psalms 103:19). Nothing has or ever will usurp His authority and power. He reigns and He rules over Iran and China. North Korea and Syria. A deluge in Mozambique and a water shortage in India. He rules over kings and princes, presidents and prime ministers. He rules over cyclones and volcanoes, floods and fires. Protests, perpetrators, persecution, and refugees. He rules over corporations, celebrities, and sports. He rules over galaxies, stars, and planets “and calls them each by name” (Psalms 147:5).</w:t>
      </w:r>
    </w:p>
    <w:p w14:paraId="2E0D35A1" w14:textId="77777777" w:rsidR="0069122E" w:rsidRDefault="0069122E" w:rsidP="001F556E">
      <w:pPr>
        <w:pStyle w:val="ListParagraph"/>
        <w:spacing w:line="276" w:lineRule="auto"/>
        <w:ind w:left="450"/>
        <w:jc w:val="both"/>
        <w:rPr>
          <w:rFonts w:ascii="Calibri" w:hAnsi="Calibri"/>
          <w:sz w:val="22"/>
          <w:szCs w:val="22"/>
        </w:rPr>
      </w:pPr>
    </w:p>
    <w:p w14:paraId="20D4A27E" w14:textId="77777777" w:rsidR="0069122E" w:rsidRDefault="0069122E" w:rsidP="001F556E">
      <w:pPr>
        <w:pStyle w:val="ListParagraph"/>
        <w:spacing w:line="276" w:lineRule="auto"/>
        <w:ind w:left="450"/>
        <w:jc w:val="both"/>
        <w:rPr>
          <w:rFonts w:ascii="Calibri" w:hAnsi="Calibri"/>
          <w:sz w:val="22"/>
          <w:szCs w:val="22"/>
        </w:rPr>
      </w:pPr>
      <w:r w:rsidRPr="0069122E">
        <w:rPr>
          <w:rFonts w:ascii="Calibri" w:hAnsi="Calibri"/>
          <w:sz w:val="22"/>
          <w:szCs w:val="22"/>
        </w:rPr>
        <w:t xml:space="preserve">Let us recall the events of 2019 through the lens of His love for the world and His sovereignty and reign over it. “You rule over all the kingdoms of the nations. Power and might are in your hand…” (2 Chronicles 20:6). (Source: </w:t>
      </w:r>
      <w:proofErr w:type="spellStart"/>
      <w:r w:rsidRPr="0069122E">
        <w:rPr>
          <w:rFonts w:ascii="Calibri" w:hAnsi="Calibri"/>
          <w:sz w:val="22"/>
          <w:szCs w:val="22"/>
        </w:rPr>
        <w:t>Prayercast</w:t>
      </w:r>
      <w:proofErr w:type="spellEnd"/>
      <w:r w:rsidRPr="0069122E">
        <w:rPr>
          <w:rFonts w:ascii="Calibri" w:hAnsi="Calibri"/>
          <w:sz w:val="22"/>
          <w:szCs w:val="22"/>
        </w:rPr>
        <w:t>)</w:t>
      </w:r>
    </w:p>
    <w:p w14:paraId="756D1F83" w14:textId="48E8630D" w:rsidR="00D6363C" w:rsidRPr="008C3E50" w:rsidRDefault="00D6363C" w:rsidP="00240C9F">
      <w:pPr>
        <w:pStyle w:val="ListParagraph"/>
        <w:spacing w:line="276" w:lineRule="auto"/>
        <w:rPr>
          <w:rFonts w:asciiTheme="majorHAnsi" w:hAnsiTheme="majorHAnsi" w:cstheme="majorHAnsi"/>
          <w:sz w:val="22"/>
          <w:szCs w:val="22"/>
        </w:rPr>
      </w:pPr>
    </w:p>
    <w:p w14:paraId="62542631" w14:textId="500F0932" w:rsidR="009015AF" w:rsidRPr="006852D1" w:rsidRDefault="00240C9F"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Malaysia</w:t>
      </w:r>
    </w:p>
    <w:p w14:paraId="36BF7159" w14:textId="77777777" w:rsidR="0069122E" w:rsidRDefault="0069122E" w:rsidP="00701897">
      <w:pPr>
        <w:spacing w:line="276" w:lineRule="auto"/>
        <w:ind w:left="540"/>
        <w:rPr>
          <w:rFonts w:asciiTheme="majorHAnsi" w:hAnsiTheme="majorHAnsi" w:cstheme="majorHAnsi"/>
          <w:b/>
          <w:sz w:val="22"/>
          <w:szCs w:val="22"/>
        </w:rPr>
      </w:pPr>
      <w:r>
        <w:rPr>
          <w:rFonts w:asciiTheme="majorHAnsi" w:hAnsiTheme="majorHAnsi" w:cstheme="majorHAnsi"/>
          <w:b/>
          <w:sz w:val="22"/>
          <w:szCs w:val="22"/>
        </w:rPr>
        <w:t>Pray:</w:t>
      </w:r>
    </w:p>
    <w:p w14:paraId="1354C93F" w14:textId="77777777" w:rsidR="0069122E" w:rsidRPr="0069122E" w:rsidRDefault="0069122E" w:rsidP="0069122E">
      <w:pPr>
        <w:pStyle w:val="ListParagraph"/>
        <w:numPr>
          <w:ilvl w:val="0"/>
          <w:numId w:val="32"/>
        </w:numPr>
        <w:spacing w:line="276" w:lineRule="auto"/>
        <w:rPr>
          <w:rFonts w:asciiTheme="majorHAnsi" w:hAnsiTheme="majorHAnsi" w:cstheme="majorHAnsi"/>
          <w:sz w:val="22"/>
          <w:szCs w:val="22"/>
        </w:rPr>
      </w:pPr>
      <w:r w:rsidRPr="0069122E">
        <w:rPr>
          <w:rFonts w:asciiTheme="majorHAnsi" w:hAnsiTheme="majorHAnsi" w:cstheme="majorHAnsi"/>
          <w:sz w:val="22"/>
          <w:szCs w:val="22"/>
        </w:rPr>
        <w:t xml:space="preserve">For the government to have the will to bring about transformations in Malaysia. </w:t>
      </w:r>
    </w:p>
    <w:p w14:paraId="39532662" w14:textId="77777777" w:rsidR="0069122E" w:rsidRPr="0069122E" w:rsidRDefault="0069122E" w:rsidP="0069122E">
      <w:pPr>
        <w:pStyle w:val="ListParagraph"/>
        <w:numPr>
          <w:ilvl w:val="0"/>
          <w:numId w:val="32"/>
        </w:numPr>
        <w:spacing w:line="276" w:lineRule="auto"/>
        <w:rPr>
          <w:rFonts w:asciiTheme="majorHAnsi" w:hAnsiTheme="majorHAnsi" w:cstheme="majorHAnsi"/>
          <w:sz w:val="22"/>
          <w:szCs w:val="22"/>
        </w:rPr>
      </w:pPr>
      <w:r w:rsidRPr="0069122E">
        <w:rPr>
          <w:rFonts w:asciiTheme="majorHAnsi" w:hAnsiTheme="majorHAnsi" w:cstheme="majorHAnsi"/>
          <w:sz w:val="22"/>
          <w:szCs w:val="22"/>
        </w:rPr>
        <w:t xml:space="preserve">That the National Transformation Agenda will be given a high priority, all ministers and all law-makers will put forward fresh and bold policies that will bring about a process of Transformation to Malaysia. </w:t>
      </w:r>
    </w:p>
    <w:p w14:paraId="5A230F76" w14:textId="77777777" w:rsidR="0069122E" w:rsidRPr="0069122E" w:rsidRDefault="0069122E" w:rsidP="0069122E">
      <w:pPr>
        <w:pStyle w:val="ListParagraph"/>
        <w:numPr>
          <w:ilvl w:val="0"/>
          <w:numId w:val="32"/>
        </w:numPr>
        <w:spacing w:line="276" w:lineRule="auto"/>
        <w:rPr>
          <w:rFonts w:asciiTheme="majorHAnsi" w:hAnsiTheme="majorHAnsi" w:cstheme="majorHAnsi"/>
          <w:sz w:val="22"/>
          <w:szCs w:val="22"/>
        </w:rPr>
      </w:pPr>
      <w:r w:rsidRPr="0069122E">
        <w:rPr>
          <w:rFonts w:asciiTheme="majorHAnsi" w:hAnsiTheme="majorHAnsi" w:cstheme="majorHAnsi"/>
          <w:sz w:val="22"/>
          <w:szCs w:val="22"/>
        </w:rPr>
        <w:t xml:space="preserve">That they will lead this nation with selflessness and generosity. </w:t>
      </w:r>
    </w:p>
    <w:p w14:paraId="28CFC94A" w14:textId="77777777" w:rsidR="0069122E" w:rsidRPr="0069122E" w:rsidRDefault="0069122E" w:rsidP="0069122E">
      <w:pPr>
        <w:pStyle w:val="ListParagraph"/>
        <w:numPr>
          <w:ilvl w:val="0"/>
          <w:numId w:val="32"/>
        </w:numPr>
        <w:spacing w:line="276" w:lineRule="auto"/>
        <w:rPr>
          <w:rFonts w:asciiTheme="majorHAnsi" w:hAnsiTheme="majorHAnsi" w:cstheme="majorHAnsi"/>
          <w:sz w:val="22"/>
          <w:szCs w:val="22"/>
        </w:rPr>
      </w:pPr>
      <w:r w:rsidRPr="0069122E">
        <w:rPr>
          <w:rFonts w:asciiTheme="majorHAnsi" w:hAnsiTheme="majorHAnsi" w:cstheme="majorHAnsi"/>
          <w:sz w:val="22"/>
          <w:szCs w:val="22"/>
        </w:rPr>
        <w:t xml:space="preserve">For political stability which will bring about economic prosperity and stability in Malaysia. </w:t>
      </w:r>
    </w:p>
    <w:p w14:paraId="11105038" w14:textId="0AE0F56C" w:rsidR="0069122E" w:rsidRPr="0069122E" w:rsidRDefault="0069122E" w:rsidP="0069122E">
      <w:pPr>
        <w:pStyle w:val="ListParagraph"/>
        <w:numPr>
          <w:ilvl w:val="0"/>
          <w:numId w:val="32"/>
        </w:numPr>
        <w:spacing w:line="276" w:lineRule="auto"/>
        <w:rPr>
          <w:rFonts w:asciiTheme="majorHAnsi" w:hAnsiTheme="majorHAnsi" w:cstheme="majorHAnsi"/>
          <w:sz w:val="22"/>
          <w:szCs w:val="22"/>
        </w:rPr>
      </w:pPr>
      <w:r w:rsidRPr="0069122E">
        <w:rPr>
          <w:rFonts w:asciiTheme="majorHAnsi" w:hAnsiTheme="majorHAnsi" w:cstheme="majorHAnsi"/>
          <w:sz w:val="22"/>
          <w:szCs w:val="22"/>
        </w:rPr>
        <w:t>That the enemy cannot take advantage of the struggle to create havoc and confusion in our country</w:t>
      </w:r>
    </w:p>
    <w:p w14:paraId="1F45C51B" w14:textId="77777777" w:rsidR="009015AF" w:rsidRPr="006852D1" w:rsidRDefault="009015AF" w:rsidP="008C2AC8">
      <w:pPr>
        <w:pStyle w:val="ListParagraph"/>
        <w:spacing w:line="276" w:lineRule="auto"/>
        <w:rPr>
          <w:rFonts w:asciiTheme="majorHAnsi" w:hAnsiTheme="majorHAnsi" w:cstheme="majorHAnsi"/>
          <w:sz w:val="22"/>
          <w:szCs w:val="22"/>
        </w:rPr>
      </w:pPr>
    </w:p>
    <w:p w14:paraId="72C93559" w14:textId="77777777" w:rsidR="008E1427" w:rsidRDefault="008E1427">
      <w:pPr>
        <w:jc w:val="center"/>
        <w:rPr>
          <w:rFonts w:asciiTheme="majorHAnsi" w:hAnsiTheme="majorHAnsi" w:cstheme="majorHAnsi"/>
          <w:b/>
          <w:sz w:val="28"/>
          <w:szCs w:val="24"/>
          <w:lang w:val="en-MY"/>
        </w:rPr>
      </w:pPr>
    </w:p>
    <w:p w14:paraId="32D3E3D6" w14:textId="77777777" w:rsidR="0069122E" w:rsidRDefault="0069122E">
      <w:pPr>
        <w:jc w:val="center"/>
        <w:rPr>
          <w:rFonts w:asciiTheme="majorHAnsi" w:hAnsiTheme="majorHAnsi" w:cstheme="majorHAnsi"/>
          <w:b/>
          <w:sz w:val="28"/>
          <w:szCs w:val="24"/>
          <w:lang w:val="en-MY"/>
        </w:rPr>
      </w:pPr>
    </w:p>
    <w:p w14:paraId="55820B62" w14:textId="77777777" w:rsidR="0069122E" w:rsidRDefault="0069122E">
      <w:pPr>
        <w:jc w:val="center"/>
        <w:rPr>
          <w:rFonts w:asciiTheme="majorHAnsi" w:hAnsiTheme="majorHAnsi" w:cstheme="majorHAnsi"/>
          <w:b/>
          <w:sz w:val="28"/>
          <w:szCs w:val="24"/>
          <w:lang w:val="en-MY"/>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10B3A11" w14:textId="77777777" w:rsidR="0069122E" w:rsidRDefault="0069122E">
      <w:pPr>
        <w:jc w:val="center"/>
        <w:rPr>
          <w:rFonts w:asciiTheme="majorHAnsi" w:hAnsiTheme="majorHAnsi" w:cstheme="majorHAnsi"/>
          <w:b/>
          <w:sz w:val="28"/>
          <w:szCs w:val="24"/>
          <w:lang w:val="en-MY"/>
        </w:rPr>
      </w:pPr>
    </w:p>
    <w:p w14:paraId="64A4BC41" w14:textId="120A1B05" w:rsidR="002917AD" w:rsidRDefault="002917AD" w:rsidP="000E524F">
      <w:pPr>
        <w:jc w:val="center"/>
        <w:rPr>
          <w:rFonts w:asciiTheme="majorHAnsi" w:hAnsiTheme="majorHAnsi" w:cstheme="majorHAnsi"/>
          <w:b/>
          <w:color w:val="FF0000"/>
          <w:sz w:val="36"/>
          <w:szCs w:val="24"/>
        </w:rPr>
      </w:pPr>
      <w:r w:rsidRPr="002917AD">
        <w:rPr>
          <w:rFonts w:asciiTheme="majorHAnsi" w:hAnsiTheme="majorHAnsi" w:cstheme="majorHAnsi"/>
          <w:b/>
          <w:color w:val="FF0000"/>
          <w:sz w:val="36"/>
          <w:szCs w:val="24"/>
        </w:rPr>
        <w:t>Forward 2020</w:t>
      </w:r>
      <w:r>
        <w:rPr>
          <w:rFonts w:asciiTheme="majorHAnsi" w:hAnsiTheme="majorHAnsi" w:cstheme="majorHAnsi"/>
          <w:b/>
          <w:color w:val="FF0000"/>
          <w:sz w:val="36"/>
          <w:szCs w:val="24"/>
        </w:rPr>
        <w:t>: Running &amp; Continuing the Race</w:t>
      </w:r>
      <w:r w:rsidRPr="002917AD">
        <w:rPr>
          <w:rFonts w:asciiTheme="majorHAnsi" w:hAnsiTheme="majorHAnsi" w:cstheme="majorHAnsi"/>
          <w:b/>
          <w:color w:val="FF0000"/>
          <w:sz w:val="36"/>
          <w:szCs w:val="24"/>
        </w:rPr>
        <w:t xml:space="preserve"> </w:t>
      </w:r>
    </w:p>
    <w:p w14:paraId="3B4C5292" w14:textId="4718FCC9" w:rsidR="000E524F" w:rsidRPr="0010701A" w:rsidRDefault="002917AD" w:rsidP="000E524F">
      <w:pPr>
        <w:jc w:val="center"/>
        <w:rPr>
          <w:rFonts w:asciiTheme="majorHAnsi" w:hAnsiTheme="majorHAnsi" w:cstheme="majorHAnsi"/>
          <w:b/>
          <w:color w:val="FF0000"/>
          <w:sz w:val="36"/>
          <w:szCs w:val="24"/>
        </w:rPr>
      </w:pPr>
      <w:r w:rsidRPr="002917AD">
        <w:rPr>
          <w:rFonts w:asciiTheme="majorHAnsi" w:hAnsiTheme="majorHAnsi" w:cstheme="majorHAnsi"/>
          <w:b/>
          <w:color w:val="FF0000"/>
          <w:sz w:val="36"/>
          <w:szCs w:val="24"/>
        </w:rPr>
        <w:t>(Heb. 12:1-3)</w:t>
      </w:r>
    </w:p>
    <w:p w14:paraId="41515BE8" w14:textId="2D020B85" w:rsidR="00713299" w:rsidRPr="00D47C0B" w:rsidRDefault="002917AD" w:rsidP="000E524F">
      <w:pPr>
        <w:jc w:val="center"/>
        <w:rPr>
          <w:rFonts w:asciiTheme="majorHAnsi" w:hAnsiTheme="majorHAnsi" w:cstheme="majorHAnsi"/>
          <w:b/>
          <w:sz w:val="28"/>
          <w:szCs w:val="24"/>
          <w:lang w:val="en-MY"/>
        </w:rPr>
      </w:pPr>
      <w:r>
        <w:rPr>
          <w:rFonts w:asciiTheme="majorHAnsi" w:hAnsiTheme="majorHAnsi" w:cstheme="majorHAnsi"/>
          <w:b/>
          <w:sz w:val="28"/>
          <w:szCs w:val="24"/>
        </w:rPr>
        <w:t xml:space="preserve">Founding </w:t>
      </w:r>
      <w:r w:rsidR="00B33722">
        <w:rPr>
          <w:rFonts w:asciiTheme="majorHAnsi" w:hAnsiTheme="majorHAnsi" w:cstheme="majorHAnsi"/>
          <w:b/>
          <w:sz w:val="28"/>
          <w:szCs w:val="24"/>
        </w:rPr>
        <w:t xml:space="preserve">Senior </w:t>
      </w:r>
      <w:r w:rsidR="00D47C0B" w:rsidRPr="00D47C0B">
        <w:rPr>
          <w:rFonts w:asciiTheme="majorHAnsi" w:hAnsiTheme="majorHAnsi" w:cstheme="majorHAnsi"/>
          <w:b/>
          <w:sz w:val="28"/>
          <w:szCs w:val="24"/>
        </w:rPr>
        <w:t>Pastor</w:t>
      </w:r>
      <w:r w:rsidR="0010701A">
        <w:rPr>
          <w:rFonts w:asciiTheme="majorHAnsi" w:hAnsiTheme="majorHAnsi" w:cstheme="majorHAnsi"/>
          <w:b/>
          <w:sz w:val="28"/>
          <w:szCs w:val="24"/>
        </w:rPr>
        <w:t xml:space="preserve"> </w:t>
      </w:r>
      <w:r>
        <w:rPr>
          <w:rFonts w:asciiTheme="majorHAnsi" w:hAnsiTheme="majorHAnsi" w:cstheme="majorHAnsi"/>
          <w:b/>
          <w:sz w:val="28"/>
          <w:szCs w:val="24"/>
        </w:rPr>
        <w:t>Daniel Ho</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3CFAE75B" w14:textId="77777777" w:rsidR="00D93199" w:rsidRPr="00D93199" w:rsidRDefault="00D93199" w:rsidP="00D93199">
      <w:pPr>
        <w:jc w:val="center"/>
        <w:textAlignment w:val="baseline"/>
        <w:rPr>
          <w:rFonts w:asciiTheme="majorHAnsi" w:hAnsiTheme="majorHAnsi" w:cstheme="majorHAnsi"/>
          <w:b/>
          <w:color w:val="FF0000"/>
          <w:sz w:val="36"/>
          <w:szCs w:val="24"/>
        </w:rPr>
      </w:pPr>
      <w:r w:rsidRPr="00D93199">
        <w:rPr>
          <w:rFonts w:asciiTheme="majorHAnsi" w:hAnsiTheme="majorHAnsi" w:cstheme="majorHAnsi"/>
          <w:b/>
          <w:color w:val="FF0000"/>
          <w:sz w:val="36"/>
          <w:szCs w:val="24"/>
        </w:rPr>
        <w:t>DUMC 40th Anniversary</w:t>
      </w:r>
    </w:p>
    <w:p w14:paraId="7C2F0602" w14:textId="77777777" w:rsidR="00B33722" w:rsidRPr="001E02F0" w:rsidRDefault="00B33722" w:rsidP="00B33722">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04EA41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sidR="00C13C7F">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5E324649" w14:textId="34A34363" w:rsidR="009B1279" w:rsidRPr="009B1279" w:rsidRDefault="002917AD" w:rsidP="00B9095E">
      <w:pPr>
        <w:numPr>
          <w:ilvl w:val="0"/>
          <w:numId w:val="31"/>
        </w:numPr>
        <w:shd w:val="clear" w:color="auto" w:fill="FFFFFF"/>
        <w:rPr>
          <w:rFonts w:asciiTheme="majorHAnsi" w:hAnsiTheme="majorHAnsi" w:cstheme="majorHAnsi"/>
          <w:color w:val="454545"/>
          <w:sz w:val="24"/>
          <w:szCs w:val="24"/>
          <w:lang w:val="en-MY"/>
        </w:rPr>
      </w:pPr>
      <w:r w:rsidRPr="002917AD">
        <w:rPr>
          <w:rFonts w:asciiTheme="majorHAnsi" w:hAnsiTheme="majorHAnsi" w:cstheme="majorHAnsi"/>
          <w:color w:val="454545"/>
          <w:sz w:val="24"/>
          <w:szCs w:val="24"/>
        </w:rPr>
        <w:t xml:space="preserve">Encouragements are so important and powerful. What have </w:t>
      </w:r>
      <w:r w:rsidR="00D93199">
        <w:rPr>
          <w:rFonts w:asciiTheme="majorHAnsi" w:hAnsiTheme="majorHAnsi" w:cstheme="majorHAnsi"/>
          <w:color w:val="454545"/>
          <w:sz w:val="24"/>
          <w:szCs w:val="24"/>
        </w:rPr>
        <w:t xml:space="preserve">you </w:t>
      </w:r>
      <w:r w:rsidRPr="002917AD">
        <w:rPr>
          <w:rFonts w:asciiTheme="majorHAnsi" w:hAnsiTheme="majorHAnsi" w:cstheme="majorHAnsi"/>
          <w:color w:val="454545"/>
          <w:sz w:val="24"/>
          <w:szCs w:val="24"/>
        </w:rPr>
        <w:t xml:space="preserve">been encouraged or who has been an encouragement to you? Think of at least one encouragement you will give to someone each day/week in 2020? Make this a practice throughout your life. You will bless someone and might change the course of that person’s life for good. </w:t>
      </w:r>
    </w:p>
    <w:p w14:paraId="4744F8D3" w14:textId="77777777" w:rsidR="009B1279" w:rsidRPr="009B1279" w:rsidRDefault="009B1279" w:rsidP="009B1279">
      <w:pPr>
        <w:shd w:val="clear" w:color="auto" w:fill="FFFFFF"/>
        <w:ind w:left="720"/>
        <w:rPr>
          <w:rFonts w:asciiTheme="majorHAnsi" w:hAnsiTheme="majorHAnsi" w:cstheme="majorHAnsi"/>
          <w:color w:val="454545"/>
          <w:sz w:val="24"/>
          <w:szCs w:val="24"/>
          <w:lang w:val="en-MY"/>
        </w:rPr>
      </w:pPr>
    </w:p>
    <w:p w14:paraId="3C0A94C4" w14:textId="77777777" w:rsidR="009B1279" w:rsidRPr="009B1279" w:rsidRDefault="002917AD" w:rsidP="00B9095E">
      <w:pPr>
        <w:numPr>
          <w:ilvl w:val="0"/>
          <w:numId w:val="31"/>
        </w:numPr>
        <w:shd w:val="clear" w:color="auto" w:fill="FFFFFF"/>
        <w:rPr>
          <w:rFonts w:asciiTheme="majorHAnsi" w:hAnsiTheme="majorHAnsi" w:cstheme="majorHAnsi"/>
          <w:color w:val="454545"/>
          <w:sz w:val="24"/>
          <w:szCs w:val="24"/>
          <w:lang w:val="en-MY"/>
        </w:rPr>
      </w:pPr>
      <w:r w:rsidRPr="002917AD">
        <w:rPr>
          <w:rFonts w:asciiTheme="majorHAnsi" w:hAnsiTheme="majorHAnsi" w:cstheme="majorHAnsi"/>
          <w:color w:val="454545"/>
          <w:sz w:val="24"/>
          <w:szCs w:val="24"/>
        </w:rPr>
        <w:t xml:space="preserve">Share one entanglement you have overcome or an entanglement you are working on to see breakthrough. How are you being helped and what resources or help would you further need? </w:t>
      </w:r>
    </w:p>
    <w:p w14:paraId="1A3465C9" w14:textId="77777777" w:rsidR="009B1279" w:rsidRDefault="009B1279" w:rsidP="009B1279">
      <w:pPr>
        <w:pStyle w:val="ListParagraph"/>
        <w:rPr>
          <w:rFonts w:asciiTheme="majorHAnsi" w:hAnsiTheme="majorHAnsi" w:cstheme="majorHAnsi"/>
          <w:color w:val="454545"/>
          <w:sz w:val="24"/>
          <w:szCs w:val="24"/>
        </w:rPr>
      </w:pPr>
    </w:p>
    <w:p w14:paraId="18813D85" w14:textId="6C1048AA" w:rsidR="002917AD" w:rsidRPr="002917AD" w:rsidRDefault="002917AD" w:rsidP="00B9095E">
      <w:pPr>
        <w:numPr>
          <w:ilvl w:val="0"/>
          <w:numId w:val="31"/>
        </w:numPr>
        <w:shd w:val="clear" w:color="auto" w:fill="FFFFFF"/>
        <w:rPr>
          <w:rFonts w:asciiTheme="majorHAnsi" w:hAnsiTheme="majorHAnsi" w:cstheme="majorHAnsi"/>
          <w:color w:val="454545"/>
          <w:sz w:val="24"/>
          <w:szCs w:val="24"/>
          <w:lang w:val="en-MY"/>
        </w:rPr>
      </w:pPr>
      <w:r w:rsidRPr="002917AD">
        <w:rPr>
          <w:rFonts w:asciiTheme="majorHAnsi" w:hAnsiTheme="majorHAnsi" w:cstheme="majorHAnsi"/>
          <w:color w:val="454545"/>
          <w:sz w:val="24"/>
          <w:szCs w:val="24"/>
        </w:rPr>
        <w:t>How has Jesus’ example and the example of those around you spurred you on in this race of life? In what ways have DUMC prepared you for this journey ahead and how are you participating/ contributing towards this journey?</w:t>
      </w:r>
    </w:p>
    <w:p w14:paraId="7796091D" w14:textId="77777777" w:rsidR="002917AD" w:rsidRPr="002917AD" w:rsidRDefault="002917AD" w:rsidP="002917AD">
      <w:pPr>
        <w:shd w:val="clear" w:color="auto" w:fill="FFFFFF"/>
        <w:ind w:left="720"/>
        <w:rPr>
          <w:rFonts w:asciiTheme="majorHAnsi" w:hAnsiTheme="majorHAnsi" w:cstheme="majorHAnsi"/>
          <w:color w:val="454545"/>
          <w:sz w:val="24"/>
          <w:szCs w:val="24"/>
          <w:lang w:val="en-MY"/>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FCD9D82" w14:textId="77777777" w:rsidR="00C13C7F" w:rsidRDefault="00C13C7F">
      <w:pPr>
        <w:spacing w:line="276" w:lineRule="auto"/>
        <w:rPr>
          <w:rStyle w:val="Hyperlink"/>
          <w:rFonts w:asciiTheme="majorHAnsi" w:hAnsiTheme="majorHAnsi" w:cstheme="majorHAnsi"/>
          <w:b/>
          <w:sz w:val="22"/>
          <w:szCs w:val="22"/>
          <w:lang w:val="en-US"/>
        </w:rPr>
      </w:pPr>
    </w:p>
    <w:p w14:paraId="765CFF62" w14:textId="77777777" w:rsidR="00D93199" w:rsidRDefault="00D93199">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154ECF19" w14:textId="255AC9C2" w:rsidR="00FE60AE" w:rsidRPr="00FE60AE" w:rsidRDefault="000E69BB" w:rsidP="00FE60AE">
      <w:pPr>
        <w:ind w:left="360"/>
        <w:rPr>
          <w:rFonts w:asciiTheme="majorHAnsi" w:hAnsiTheme="majorHAnsi" w:cstheme="majorHAnsi"/>
          <w:sz w:val="22"/>
          <w:szCs w:val="22"/>
          <w:u w:val="single"/>
        </w:rPr>
      </w:pPr>
      <w:proofErr w:type="spellStart"/>
      <w:r w:rsidRPr="000E69BB">
        <w:rPr>
          <w:rFonts w:asciiTheme="majorHAnsi" w:hAnsiTheme="majorHAnsi" w:cstheme="majorHAnsi"/>
          <w:b/>
          <w:i/>
          <w:sz w:val="22"/>
          <w:szCs w:val="22"/>
        </w:rPr>
        <w:t>Lectio</w:t>
      </w:r>
      <w:proofErr w:type="spellEnd"/>
      <w:r w:rsidRPr="000E69BB">
        <w:rPr>
          <w:rFonts w:asciiTheme="majorHAnsi" w:hAnsiTheme="majorHAnsi" w:cstheme="majorHAnsi"/>
          <w:b/>
          <w:i/>
          <w:sz w:val="22"/>
          <w:szCs w:val="22"/>
        </w:rPr>
        <w:t xml:space="preserve"> Divina</w:t>
      </w:r>
      <w:r>
        <w:rPr>
          <w:rFonts w:asciiTheme="majorHAnsi" w:hAnsiTheme="majorHAnsi" w:cstheme="majorHAnsi"/>
          <w:sz w:val="22"/>
          <w:szCs w:val="22"/>
        </w:rPr>
        <w:t xml:space="preserve">: The </w:t>
      </w:r>
      <w:r w:rsidRPr="000E69BB">
        <w:rPr>
          <w:rFonts w:asciiTheme="majorHAnsi" w:hAnsiTheme="majorHAnsi" w:cstheme="majorHAnsi"/>
          <w:sz w:val="22"/>
          <w:szCs w:val="22"/>
        </w:rPr>
        <w:t xml:space="preserve">full toolkit for 2020's Bible Reading Plan, "Stop, Listen, </w:t>
      </w:r>
      <w:proofErr w:type="gramStart"/>
      <w:r w:rsidRPr="000E69BB">
        <w:rPr>
          <w:rFonts w:asciiTheme="majorHAnsi" w:hAnsiTheme="majorHAnsi" w:cstheme="majorHAnsi"/>
          <w:sz w:val="22"/>
          <w:szCs w:val="22"/>
        </w:rPr>
        <w:t>Go</w:t>
      </w:r>
      <w:proofErr w:type="gramEnd"/>
      <w:r w:rsidRPr="000E69BB">
        <w:rPr>
          <w:rFonts w:asciiTheme="majorHAnsi" w:hAnsiTheme="majorHAnsi" w:cstheme="majorHAnsi"/>
          <w:sz w:val="22"/>
          <w:szCs w:val="22"/>
        </w:rPr>
        <w:t>" is now available for download</w:t>
      </w:r>
      <w:r w:rsidR="00FE60AE">
        <w:rPr>
          <w:rFonts w:asciiTheme="majorHAnsi" w:hAnsiTheme="majorHAnsi" w:cstheme="majorHAnsi"/>
          <w:sz w:val="22"/>
          <w:szCs w:val="22"/>
        </w:rPr>
        <w:t xml:space="preserve">. </w:t>
      </w:r>
      <w:hyperlink r:id="rId10" w:history="1">
        <w:r w:rsidR="00FE60AE" w:rsidRPr="00FE60AE">
          <w:rPr>
            <w:rStyle w:val="Hyperlink"/>
            <w:rFonts w:asciiTheme="majorHAnsi" w:hAnsiTheme="majorHAnsi" w:cstheme="majorHAnsi"/>
            <w:sz w:val="22"/>
            <w:szCs w:val="22"/>
          </w:rPr>
          <w:t>http://dumc.my/resources/downloads/bible-reading-plan/</w:t>
        </w:r>
      </w:hyperlink>
    </w:p>
    <w:p w14:paraId="4C7E024A" w14:textId="77777777" w:rsidR="000E69BB" w:rsidRPr="001E02F0" w:rsidRDefault="000E69BB" w:rsidP="000E69BB">
      <w:pPr>
        <w:ind w:left="357"/>
        <w:rPr>
          <w:rFonts w:asciiTheme="majorHAnsi" w:hAnsiTheme="majorHAnsi" w:cstheme="majorHAnsi"/>
          <w:sz w:val="22"/>
          <w:szCs w:val="22"/>
          <w:u w:val="single"/>
        </w:rPr>
      </w:pPr>
    </w:p>
    <w:p w14:paraId="4BCF188B" w14:textId="77777777" w:rsidR="004F346F" w:rsidRPr="001E02F0" w:rsidRDefault="004F346F">
      <w:pPr>
        <w:spacing w:line="276" w:lineRule="auto"/>
        <w:rPr>
          <w:rFonts w:asciiTheme="majorHAnsi" w:hAnsiTheme="majorHAnsi" w:cstheme="majorHAnsi"/>
          <w:sz w:val="22"/>
          <w:szCs w:val="22"/>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Default="004F346F">
      <w:pPr>
        <w:pStyle w:val="NoSpacing"/>
        <w:rPr>
          <w:rFonts w:asciiTheme="majorHAnsi" w:hAnsiTheme="majorHAnsi" w:cstheme="majorHAnsi"/>
        </w:rPr>
      </w:pPr>
    </w:p>
    <w:p w14:paraId="5800CC59" w14:textId="77777777" w:rsidR="00FE60AE" w:rsidRDefault="00FE60AE">
      <w:pPr>
        <w:pStyle w:val="NoSpacing"/>
        <w:rPr>
          <w:rFonts w:asciiTheme="majorHAnsi" w:hAnsiTheme="majorHAnsi" w:cstheme="majorHAnsi"/>
        </w:rPr>
      </w:pPr>
    </w:p>
    <w:p w14:paraId="31AC51DE" w14:textId="77777777" w:rsidR="00FE60AE" w:rsidRDefault="00FE60AE">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D93199" w:rsidRPr="001C60C9" w14:paraId="112B51C9" w14:textId="77777777" w:rsidTr="00E71BFD">
        <w:tc>
          <w:tcPr>
            <w:tcW w:w="1833" w:type="dxa"/>
            <w:shd w:val="clear" w:color="000000" w:fill="FFFFFF"/>
            <w:tcMar>
              <w:top w:w="100" w:type="dxa"/>
              <w:left w:w="100" w:type="dxa"/>
              <w:bottom w:w="100" w:type="dxa"/>
              <w:right w:w="100" w:type="dxa"/>
            </w:tcMar>
          </w:tcPr>
          <w:p w14:paraId="53406F52" w14:textId="49B7D93C" w:rsidR="00D93199" w:rsidRDefault="00D93199" w:rsidP="00D93199">
            <w:pPr>
              <w:rPr>
                <w:rFonts w:asciiTheme="majorHAnsi" w:hAnsiTheme="majorHAnsi" w:cstheme="majorHAnsi"/>
                <w:sz w:val="22"/>
                <w:szCs w:val="22"/>
              </w:rPr>
            </w:pPr>
            <w:r>
              <w:rPr>
                <w:rFonts w:asciiTheme="majorHAnsi" w:hAnsiTheme="majorHAnsi" w:cstheme="majorHAnsi"/>
                <w:sz w:val="22"/>
                <w:szCs w:val="22"/>
              </w:rPr>
              <w:t>11 &amp; 12 Jan 2020</w:t>
            </w:r>
          </w:p>
        </w:tc>
        <w:tc>
          <w:tcPr>
            <w:tcW w:w="5387" w:type="dxa"/>
            <w:shd w:val="clear" w:color="000000" w:fill="FFFFFF"/>
            <w:tcMar>
              <w:top w:w="100" w:type="dxa"/>
              <w:left w:w="100" w:type="dxa"/>
              <w:bottom w:w="100" w:type="dxa"/>
              <w:right w:w="100" w:type="dxa"/>
            </w:tcMar>
          </w:tcPr>
          <w:p w14:paraId="69FB743A" w14:textId="51ACB2F8" w:rsidR="00D93199" w:rsidRDefault="00D93199" w:rsidP="00D93199">
            <w:pPr>
              <w:spacing w:line="276" w:lineRule="auto"/>
              <w:rPr>
                <w:rFonts w:asciiTheme="majorHAnsi" w:hAnsiTheme="majorHAnsi" w:cstheme="majorHAnsi"/>
                <w:sz w:val="22"/>
                <w:szCs w:val="22"/>
              </w:rPr>
            </w:pPr>
            <w:r>
              <w:rPr>
                <w:rFonts w:asciiTheme="majorHAnsi" w:hAnsiTheme="majorHAnsi" w:cstheme="majorHAnsi"/>
                <w:sz w:val="22"/>
                <w:szCs w:val="22"/>
              </w:rPr>
              <w:t>IMPACT 2020 – Philip and the Eunuch</w:t>
            </w:r>
          </w:p>
        </w:tc>
        <w:tc>
          <w:tcPr>
            <w:tcW w:w="1950" w:type="dxa"/>
            <w:shd w:val="clear" w:color="000000" w:fill="FFFFFF"/>
            <w:tcMar>
              <w:top w:w="100" w:type="dxa"/>
              <w:left w:w="100" w:type="dxa"/>
              <w:bottom w:w="100" w:type="dxa"/>
              <w:right w:w="100" w:type="dxa"/>
            </w:tcMar>
          </w:tcPr>
          <w:p w14:paraId="6EA6D44C" w14:textId="5A14870A" w:rsidR="00D93199" w:rsidRDefault="00D93199" w:rsidP="00D93199">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Sr</w:t>
            </w:r>
            <w:proofErr w:type="spellEnd"/>
            <w:r>
              <w:rPr>
                <w:rFonts w:asciiTheme="majorHAnsi" w:hAnsiTheme="majorHAnsi" w:cstheme="majorHAnsi"/>
                <w:sz w:val="22"/>
                <w:szCs w:val="22"/>
              </w:rPr>
              <w:t xml:space="preserve"> Pr Chris Kam</w:t>
            </w:r>
          </w:p>
        </w:tc>
      </w:tr>
      <w:tr w:rsidR="00201610" w:rsidRPr="001C60C9" w14:paraId="737E5AC8" w14:textId="77777777" w:rsidTr="00E71BFD">
        <w:tc>
          <w:tcPr>
            <w:tcW w:w="1833" w:type="dxa"/>
            <w:shd w:val="clear" w:color="000000" w:fill="FFFFFF"/>
            <w:tcMar>
              <w:top w:w="100" w:type="dxa"/>
              <w:left w:w="100" w:type="dxa"/>
              <w:bottom w:w="100" w:type="dxa"/>
              <w:right w:w="100" w:type="dxa"/>
            </w:tcMar>
          </w:tcPr>
          <w:p w14:paraId="419523AC" w14:textId="576AB483" w:rsidR="00201610" w:rsidRDefault="00D93199" w:rsidP="003973A3">
            <w:pPr>
              <w:rPr>
                <w:rFonts w:asciiTheme="majorHAnsi" w:hAnsiTheme="majorHAnsi" w:cstheme="majorHAnsi"/>
                <w:sz w:val="22"/>
                <w:szCs w:val="22"/>
              </w:rPr>
            </w:pPr>
            <w:r>
              <w:rPr>
                <w:rFonts w:asciiTheme="majorHAnsi" w:hAnsiTheme="majorHAnsi" w:cstheme="majorHAnsi"/>
                <w:sz w:val="22"/>
                <w:szCs w:val="22"/>
              </w:rPr>
              <w:t>18 &amp; 19</w:t>
            </w:r>
            <w:r w:rsidR="00201610">
              <w:rPr>
                <w:rFonts w:asciiTheme="majorHAnsi" w:hAnsiTheme="majorHAnsi" w:cstheme="majorHAnsi"/>
                <w:sz w:val="22"/>
                <w:szCs w:val="22"/>
              </w:rPr>
              <w:t xml:space="preserve"> Jan 2020</w:t>
            </w:r>
          </w:p>
        </w:tc>
        <w:tc>
          <w:tcPr>
            <w:tcW w:w="5387" w:type="dxa"/>
            <w:shd w:val="clear" w:color="000000" w:fill="FFFFFF"/>
            <w:tcMar>
              <w:top w:w="100" w:type="dxa"/>
              <w:left w:w="100" w:type="dxa"/>
              <w:bottom w:w="100" w:type="dxa"/>
              <w:right w:w="100" w:type="dxa"/>
            </w:tcMar>
          </w:tcPr>
          <w:p w14:paraId="118647BE" w14:textId="3FA90526" w:rsidR="00201610" w:rsidRDefault="00D93199" w:rsidP="00D93199">
            <w:pPr>
              <w:spacing w:line="276" w:lineRule="auto"/>
              <w:rPr>
                <w:rFonts w:asciiTheme="majorHAnsi" w:hAnsiTheme="majorHAnsi" w:cstheme="majorHAnsi"/>
                <w:sz w:val="22"/>
                <w:szCs w:val="22"/>
              </w:rPr>
            </w:pPr>
            <w:r w:rsidRPr="00D93199">
              <w:rPr>
                <w:rFonts w:asciiTheme="majorHAnsi" w:hAnsiTheme="majorHAnsi" w:cstheme="majorHAnsi"/>
                <w:sz w:val="22"/>
                <w:szCs w:val="22"/>
              </w:rPr>
              <w:t xml:space="preserve">Forward2: The New Old - </w:t>
            </w:r>
            <w:proofErr w:type="spellStart"/>
            <w:r w:rsidRPr="00D93199">
              <w:rPr>
                <w:rFonts w:asciiTheme="majorHAnsi" w:hAnsiTheme="majorHAnsi" w:cstheme="majorHAnsi"/>
                <w:sz w:val="22"/>
                <w:szCs w:val="22"/>
              </w:rPr>
              <w:t>Multigeneration</w:t>
            </w:r>
            <w:proofErr w:type="spellEnd"/>
            <w:r w:rsidRPr="00D93199">
              <w:rPr>
                <w:rFonts w:asciiTheme="majorHAnsi" w:hAnsiTheme="majorHAnsi" w:cstheme="majorHAnsi"/>
                <w:sz w:val="22"/>
                <w:szCs w:val="22"/>
              </w:rPr>
              <w:t xml:space="preserve"> / A Small Large Church</w:t>
            </w:r>
          </w:p>
        </w:tc>
        <w:tc>
          <w:tcPr>
            <w:tcW w:w="1950" w:type="dxa"/>
            <w:shd w:val="clear" w:color="000000" w:fill="FFFFFF"/>
            <w:tcMar>
              <w:top w:w="100" w:type="dxa"/>
              <w:left w:w="100" w:type="dxa"/>
              <w:bottom w:w="100" w:type="dxa"/>
              <w:right w:w="100" w:type="dxa"/>
            </w:tcMar>
          </w:tcPr>
          <w:p w14:paraId="677AF7B9" w14:textId="278B0307" w:rsidR="00201610" w:rsidRDefault="00963266" w:rsidP="004A4E9E">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Sr</w:t>
            </w:r>
            <w:proofErr w:type="spellEnd"/>
            <w:r>
              <w:rPr>
                <w:rFonts w:asciiTheme="majorHAnsi" w:hAnsiTheme="majorHAnsi" w:cstheme="majorHAnsi"/>
                <w:sz w:val="22"/>
                <w:szCs w:val="22"/>
              </w:rPr>
              <w:t xml:space="preserve"> Pr Chris Kam</w:t>
            </w:r>
          </w:p>
        </w:tc>
        <w:bookmarkStart w:id="0" w:name="_GoBack"/>
        <w:bookmarkEnd w:id="0"/>
      </w:tr>
      <w:tr w:rsidR="00201610" w:rsidRPr="001C60C9" w14:paraId="1E63BDBA" w14:textId="77777777" w:rsidTr="00E71BFD">
        <w:tc>
          <w:tcPr>
            <w:tcW w:w="1833" w:type="dxa"/>
            <w:shd w:val="clear" w:color="000000" w:fill="FFFFFF"/>
            <w:tcMar>
              <w:top w:w="100" w:type="dxa"/>
              <w:left w:w="100" w:type="dxa"/>
              <w:bottom w:w="100" w:type="dxa"/>
              <w:right w:w="100" w:type="dxa"/>
            </w:tcMar>
          </w:tcPr>
          <w:p w14:paraId="0A27DF61" w14:textId="69340F5A" w:rsidR="00201610" w:rsidRDefault="00963266" w:rsidP="00963266">
            <w:pPr>
              <w:rPr>
                <w:rFonts w:asciiTheme="majorHAnsi" w:hAnsiTheme="majorHAnsi" w:cstheme="majorHAnsi"/>
                <w:sz w:val="22"/>
                <w:szCs w:val="22"/>
              </w:rPr>
            </w:pPr>
            <w:r>
              <w:rPr>
                <w:rFonts w:asciiTheme="majorHAnsi" w:hAnsiTheme="majorHAnsi" w:cstheme="majorHAnsi"/>
                <w:sz w:val="22"/>
                <w:szCs w:val="22"/>
              </w:rPr>
              <w:t>25 &amp; 26</w:t>
            </w:r>
            <w:r w:rsidR="00201610">
              <w:rPr>
                <w:rFonts w:asciiTheme="majorHAnsi" w:hAnsiTheme="majorHAnsi" w:cstheme="majorHAnsi"/>
                <w:sz w:val="22"/>
                <w:szCs w:val="22"/>
              </w:rPr>
              <w:t xml:space="preserve"> Jan 2020</w:t>
            </w:r>
          </w:p>
        </w:tc>
        <w:tc>
          <w:tcPr>
            <w:tcW w:w="5387" w:type="dxa"/>
            <w:shd w:val="clear" w:color="000000" w:fill="FFFFFF"/>
            <w:tcMar>
              <w:top w:w="100" w:type="dxa"/>
              <w:left w:w="100" w:type="dxa"/>
              <w:bottom w:w="100" w:type="dxa"/>
              <w:right w:w="100" w:type="dxa"/>
            </w:tcMar>
          </w:tcPr>
          <w:p w14:paraId="36B133F4" w14:textId="180A2BB1" w:rsidR="00201610" w:rsidRDefault="00963266" w:rsidP="00201610">
            <w:pPr>
              <w:spacing w:line="276" w:lineRule="auto"/>
              <w:rPr>
                <w:rFonts w:asciiTheme="majorHAnsi" w:hAnsiTheme="majorHAnsi" w:cstheme="majorHAnsi"/>
                <w:sz w:val="22"/>
                <w:szCs w:val="22"/>
              </w:rPr>
            </w:pPr>
            <w:r>
              <w:rPr>
                <w:rFonts w:asciiTheme="majorHAnsi" w:hAnsiTheme="majorHAnsi" w:cstheme="majorHAnsi"/>
                <w:sz w:val="22"/>
                <w:szCs w:val="22"/>
              </w:rPr>
              <w:t>Chinese New Year Celebration: Family Topic</w:t>
            </w:r>
          </w:p>
        </w:tc>
        <w:tc>
          <w:tcPr>
            <w:tcW w:w="1950" w:type="dxa"/>
            <w:shd w:val="clear" w:color="000000" w:fill="FFFFFF"/>
            <w:tcMar>
              <w:top w:w="100" w:type="dxa"/>
              <w:left w:w="100" w:type="dxa"/>
              <w:bottom w:w="100" w:type="dxa"/>
              <w:right w:w="100" w:type="dxa"/>
            </w:tcMar>
          </w:tcPr>
          <w:p w14:paraId="0C0E5468" w14:textId="77777777" w:rsidR="00201610" w:rsidRDefault="00201610"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Pr </w:t>
            </w:r>
            <w:r w:rsidR="00E71BFD">
              <w:rPr>
                <w:rFonts w:asciiTheme="majorHAnsi" w:hAnsiTheme="majorHAnsi" w:cstheme="majorHAnsi"/>
                <w:sz w:val="22"/>
                <w:szCs w:val="22"/>
              </w:rPr>
              <w:t>Gilbert Tan</w:t>
            </w:r>
          </w:p>
          <w:p w14:paraId="4722D575" w14:textId="1CC8DB6C" w:rsidR="00E71BFD" w:rsidRDefault="00E71BFD" w:rsidP="00E71BFD">
            <w:pPr>
              <w:spacing w:line="276" w:lineRule="auto"/>
              <w:rPr>
                <w:rFonts w:asciiTheme="majorHAnsi" w:hAnsiTheme="majorHAnsi" w:cstheme="majorHAnsi"/>
                <w:sz w:val="22"/>
                <w:szCs w:val="22"/>
              </w:rPr>
            </w:pPr>
            <w:r>
              <w:rPr>
                <w:rFonts w:asciiTheme="majorHAnsi" w:hAnsiTheme="majorHAnsi" w:cstheme="majorHAnsi"/>
                <w:sz w:val="22"/>
                <w:szCs w:val="22"/>
              </w:rPr>
              <w:t>Pr Moy How (D@P)</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93AE896"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1A15C7B" w14:textId="7F80431B" w:rsidR="001249A6" w:rsidRPr="001E02F0" w:rsidRDefault="001249A6" w:rsidP="001249A6">
      <w:pPr>
        <w:pStyle w:val="NoSpacing"/>
        <w:numPr>
          <w:ilvl w:val="1"/>
          <w:numId w:val="4"/>
        </w:numPr>
        <w:ind w:left="567"/>
        <w:rPr>
          <w:rFonts w:asciiTheme="majorHAnsi" w:hAnsiTheme="majorHAnsi" w:cstheme="majorHAnsi"/>
          <w:b/>
        </w:rPr>
      </w:pPr>
      <w:r w:rsidRPr="001249A6">
        <w:rPr>
          <w:b/>
        </w:rPr>
        <w:t>5-DAY FAST &amp; PRAYER 2020</w:t>
      </w:r>
    </w:p>
    <w:p w14:paraId="4A2B1853" w14:textId="77777777" w:rsidR="001249A6" w:rsidRDefault="001249A6" w:rsidP="001249A6">
      <w:pPr>
        <w:pStyle w:val="NoSpacing"/>
        <w:ind w:left="567"/>
      </w:pPr>
      <w:r>
        <w:t xml:space="preserve">13-17 Jan | 8.30pm | Auditorium, DC </w:t>
      </w:r>
    </w:p>
    <w:p w14:paraId="2506D561" w14:textId="725105E3" w:rsidR="001249A6" w:rsidRDefault="001249A6" w:rsidP="001249A6">
      <w:pPr>
        <w:pStyle w:val="NoSpacing"/>
        <w:ind w:left="567"/>
      </w:pPr>
      <w:r>
        <w:t xml:space="preserve">Repentance, Restoration, Renewal Info? Email </w:t>
      </w:r>
      <w:hyperlink r:id="rId12" w:history="1">
        <w:r w:rsidRPr="00CF31C1">
          <w:rPr>
            <w:rStyle w:val="Hyperlink"/>
          </w:rPr>
          <w:t>forerunners@dumc.my</w:t>
        </w:r>
      </w:hyperlink>
    </w:p>
    <w:p w14:paraId="69433050" w14:textId="77777777" w:rsidR="001249A6" w:rsidRDefault="001249A6" w:rsidP="00545A1B">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3"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77777777" w:rsidR="005A39CB" w:rsidRDefault="005A39CB"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t>IMPACT</w:t>
      </w:r>
      <w:r w:rsidR="00027AD8" w:rsidRPr="00545A1B">
        <w:rPr>
          <w:b/>
        </w:rPr>
        <w:t>2020</w:t>
      </w:r>
      <w:r>
        <w:rPr>
          <w:b/>
        </w:rPr>
        <w:t xml:space="preserve"> </w:t>
      </w:r>
      <w:r w:rsidR="00027AD8" w:rsidRPr="00545A1B">
        <w:rPr>
          <w:rFonts w:cs="Calibri"/>
          <w:b/>
        </w:rPr>
        <w:t>·</w:t>
      </w:r>
      <w:proofErr w:type="spellStart"/>
      <w:r w:rsidR="00027AD8" w:rsidRPr="00545A1B">
        <w:rPr>
          <w:b/>
        </w:rPr>
        <w:t>YOU</w:t>
      </w:r>
      <w:r w:rsidR="00027AD8" w:rsidRPr="00545A1B">
        <w:rPr>
          <w:rFonts w:cs="Calibri"/>
          <w:b/>
        </w:rPr>
        <w:t>·</w:t>
      </w:r>
      <w:r w:rsidR="00CF16C7" w:rsidRPr="00545A1B">
        <w:rPr>
          <w:rFonts w:cs="Calibri"/>
          <w:b/>
        </w:rPr>
        <w:t>ME·theNATIONS</w:t>
      </w:r>
      <w:proofErr w:type="spellEnd"/>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5EE02E3C" w14:textId="77777777" w:rsidR="00894D30" w:rsidRDefault="00894D30" w:rsidP="00091DEC">
      <w:pPr>
        <w:pStyle w:val="NoSpacing"/>
        <w:ind w:left="540"/>
        <w:rPr>
          <w:rFonts w:asciiTheme="majorHAnsi" w:hAnsiTheme="majorHAnsi" w:cstheme="majorHAnsi"/>
        </w:rPr>
      </w:pPr>
    </w:p>
    <w:p w14:paraId="595A8EC2" w14:textId="77777777" w:rsidR="00894D30" w:rsidRDefault="00894D30"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492B69FF" w14:textId="77777777" w:rsidR="00517406" w:rsidRDefault="00336C45" w:rsidP="00F9495C">
      <w:pPr>
        <w:rPr>
          <w:rFonts w:asciiTheme="majorHAnsi" w:hAnsiTheme="majorHAnsi" w:cstheme="majorHAnsi"/>
          <w:b/>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r w:rsidR="00517406" w:rsidRPr="00517406">
        <w:rPr>
          <w:rFonts w:asciiTheme="majorHAnsi" w:hAnsiTheme="majorHAnsi" w:cstheme="majorHAnsi"/>
          <w:b/>
          <w:sz w:val="22"/>
        </w:rPr>
        <w:t xml:space="preserve"> </w:t>
      </w:r>
      <w:r w:rsidR="00517406" w:rsidRPr="00517406">
        <w:rPr>
          <w:rFonts w:asciiTheme="majorHAnsi" w:hAnsiTheme="majorHAnsi" w:cstheme="majorHAnsi"/>
          <w:sz w:val="22"/>
        </w:rPr>
        <w:t>(</w:t>
      </w:r>
      <w:proofErr w:type="spellStart"/>
      <w:r w:rsidR="00517406" w:rsidRPr="00517406">
        <w:rPr>
          <w:rFonts w:asciiTheme="majorHAnsi" w:hAnsiTheme="majorHAnsi" w:cstheme="majorHAnsi"/>
          <w:sz w:val="22"/>
        </w:rPr>
        <w:t>DUMC@Puchong</w:t>
      </w:r>
      <w:proofErr w:type="spellEnd"/>
      <w:r w:rsidR="00517406" w:rsidRPr="00517406">
        <w:rPr>
          <w:rFonts w:asciiTheme="majorHAnsi" w:hAnsiTheme="majorHAnsi" w:cstheme="majorHAnsi"/>
          <w:sz w:val="22"/>
        </w:rPr>
        <w:t>)</w:t>
      </w:r>
      <w:r w:rsidR="00517406" w:rsidRPr="00517406">
        <w:rPr>
          <w:rFonts w:asciiTheme="majorHAnsi" w:hAnsiTheme="majorHAnsi" w:cstheme="majorHAnsi"/>
          <w:b/>
          <w:sz w:val="22"/>
        </w:rPr>
        <w:t xml:space="preserve"> </w:t>
      </w:r>
    </w:p>
    <w:p w14:paraId="51376A76" w14:textId="218E3541" w:rsidR="006C6688" w:rsidRPr="00517406" w:rsidRDefault="00517406" w:rsidP="00F9495C">
      <w:pPr>
        <w:rPr>
          <w:rFonts w:asciiTheme="majorHAnsi" w:hAnsiTheme="majorHAnsi" w:cstheme="majorHAnsi"/>
          <w:sz w:val="22"/>
        </w:rPr>
      </w:pPr>
      <w:r w:rsidRPr="00517406">
        <w:rPr>
          <w:rFonts w:asciiTheme="majorHAnsi" w:hAnsiTheme="majorHAnsi" w:cstheme="majorHAnsi"/>
          <w:sz w:val="22"/>
        </w:rPr>
        <w:t>Thursday | 27 Feb | 7.00pm-9.00pm (Dream Centre)</w:t>
      </w:r>
    </w:p>
    <w:p w14:paraId="679DBB61" w14:textId="77777777" w:rsidR="00517406" w:rsidRPr="00517406" w:rsidRDefault="00517406"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4"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11C25" w14:textId="77777777" w:rsidR="004B3A3F" w:rsidRDefault="004B3A3F">
      <w:r>
        <w:separator/>
      </w:r>
    </w:p>
  </w:endnote>
  <w:endnote w:type="continuationSeparator" w:id="0">
    <w:p w14:paraId="294FA41A" w14:textId="77777777" w:rsidR="004B3A3F" w:rsidRDefault="004B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E71BFD">
      <w:rPr>
        <w:rFonts w:ascii="Roboto" w:eastAsia="Roboto" w:hAnsi="Roboto" w:cs="Roboto"/>
        <w:b/>
        <w:i/>
        <w:noProof/>
        <w:color w:val="434343"/>
        <w:sz w:val="22"/>
        <w:szCs w:val="22"/>
      </w:rPr>
      <w:t>4</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B2B44" w14:textId="77777777" w:rsidR="004B3A3F" w:rsidRDefault="004B3A3F">
      <w:r>
        <w:separator/>
      </w:r>
    </w:p>
  </w:footnote>
  <w:footnote w:type="continuationSeparator" w:id="0">
    <w:p w14:paraId="71F57A0A" w14:textId="77777777" w:rsidR="004B3A3F" w:rsidRDefault="004B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6CF474F0" w:rsidR="00830E6D" w:rsidRDefault="002917AD">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4</w:t>
    </w:r>
    <w:r w:rsidR="00516107">
      <w:rPr>
        <w:rFonts w:asciiTheme="majorHAnsi" w:eastAsia="Montserrat" w:hAnsiTheme="majorHAnsi" w:cstheme="majorHAnsi"/>
      </w:rPr>
      <w:t xml:space="preserve"> &amp; </w:t>
    </w:r>
    <w:r>
      <w:rPr>
        <w:rFonts w:asciiTheme="majorHAnsi" w:eastAsia="Montserrat" w:hAnsiTheme="majorHAnsi" w:cstheme="majorHAnsi"/>
      </w:rPr>
      <w:t>5 Jan</w:t>
    </w:r>
    <w:r w:rsidR="0010123E">
      <w:rPr>
        <w:rFonts w:asciiTheme="majorHAnsi" w:eastAsia="Montserrat" w:hAnsiTheme="majorHAnsi" w:cstheme="majorHAnsi"/>
      </w:rPr>
      <w:t xml:space="preserve"> </w:t>
    </w:r>
    <w:r>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B9095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4F75D7">
      <w:rPr>
        <w:rFonts w:asciiTheme="majorHAnsi" w:eastAsia="Montserrat" w:hAnsiTheme="majorHAnsi" w:cstheme="majorHAnsi"/>
      </w:rPr>
      <w:t xml:space="preserve">Pr </w:t>
    </w:r>
    <w:r w:rsidR="00240C9F">
      <w:rPr>
        <w:rFonts w:asciiTheme="majorHAnsi" w:eastAsia="Montserrat" w:hAnsiTheme="majorHAnsi" w:cstheme="majorHAns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7" w15:restartNumberingAfterBreak="0">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8"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7"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9"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1"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447370"/>
    <w:multiLevelType w:val="hybridMultilevel"/>
    <w:tmpl w:val="E10627D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8"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30"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6"/>
  </w:num>
  <w:num w:numId="5">
    <w:abstractNumId w:val="16"/>
  </w:num>
  <w:num w:numId="6">
    <w:abstractNumId w:val="4"/>
  </w:num>
  <w:num w:numId="7">
    <w:abstractNumId w:val="11"/>
  </w:num>
  <w:num w:numId="8">
    <w:abstractNumId w:val="19"/>
  </w:num>
  <w:num w:numId="9">
    <w:abstractNumId w:val="10"/>
  </w:num>
  <w:num w:numId="10">
    <w:abstractNumId w:val="8"/>
  </w:num>
  <w:num w:numId="11">
    <w:abstractNumId w:val="13"/>
  </w:num>
  <w:num w:numId="12">
    <w:abstractNumId w:val="29"/>
  </w:num>
  <w:num w:numId="13">
    <w:abstractNumId w:val="23"/>
  </w:num>
  <w:num w:numId="14">
    <w:abstractNumId w:val="15"/>
  </w:num>
  <w:num w:numId="15">
    <w:abstractNumId w:val="28"/>
  </w:num>
  <w:num w:numId="16">
    <w:abstractNumId w:val="24"/>
  </w:num>
  <w:num w:numId="17">
    <w:abstractNumId w:val="20"/>
  </w:num>
  <w:num w:numId="18">
    <w:abstractNumId w:val="21"/>
  </w:num>
  <w:num w:numId="19">
    <w:abstractNumId w:val="5"/>
  </w:num>
  <w:num w:numId="20">
    <w:abstractNumId w:val="30"/>
  </w:num>
  <w:num w:numId="21">
    <w:abstractNumId w:val="31"/>
  </w:num>
  <w:num w:numId="22">
    <w:abstractNumId w:val="0"/>
  </w:num>
  <w:num w:numId="23">
    <w:abstractNumId w:val="14"/>
  </w:num>
  <w:num w:numId="24">
    <w:abstractNumId w:val="9"/>
  </w:num>
  <w:num w:numId="25">
    <w:abstractNumId w:val="17"/>
  </w:num>
  <w:num w:numId="26">
    <w:abstractNumId w:val="22"/>
  </w:num>
  <w:num w:numId="27">
    <w:abstractNumId w:val="25"/>
  </w:num>
  <w:num w:numId="28">
    <w:abstractNumId w:val="3"/>
  </w:num>
  <w:num w:numId="29">
    <w:abstractNumId w:val="12"/>
  </w:num>
  <w:num w:numId="30">
    <w:abstractNumId w:val="7"/>
  </w:num>
  <w:num w:numId="31">
    <w:abstractNumId w:val="26"/>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14E31"/>
    <w:rsid w:val="00021F68"/>
    <w:rsid w:val="00025B06"/>
    <w:rsid w:val="00027AD8"/>
    <w:rsid w:val="0003450A"/>
    <w:rsid w:val="00041B13"/>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F28"/>
    <w:rsid w:val="00185A81"/>
    <w:rsid w:val="001A112E"/>
    <w:rsid w:val="001A34D2"/>
    <w:rsid w:val="001B19F1"/>
    <w:rsid w:val="001B6002"/>
    <w:rsid w:val="001C3230"/>
    <w:rsid w:val="001C60C9"/>
    <w:rsid w:val="001D22D3"/>
    <w:rsid w:val="001D38E5"/>
    <w:rsid w:val="001E02F0"/>
    <w:rsid w:val="001F556E"/>
    <w:rsid w:val="001F59B0"/>
    <w:rsid w:val="00201610"/>
    <w:rsid w:val="00212EFE"/>
    <w:rsid w:val="0021738C"/>
    <w:rsid w:val="0022127A"/>
    <w:rsid w:val="00225B5C"/>
    <w:rsid w:val="00226ABE"/>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D422A"/>
    <w:rsid w:val="004F04B4"/>
    <w:rsid w:val="004F2EB8"/>
    <w:rsid w:val="004F346F"/>
    <w:rsid w:val="004F38ED"/>
    <w:rsid w:val="004F75D7"/>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7266"/>
    <w:rsid w:val="005F75F0"/>
    <w:rsid w:val="006104FF"/>
    <w:rsid w:val="00611A2F"/>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70D6"/>
    <w:rsid w:val="00710027"/>
    <w:rsid w:val="00712089"/>
    <w:rsid w:val="00713299"/>
    <w:rsid w:val="007158C3"/>
    <w:rsid w:val="007210CC"/>
    <w:rsid w:val="00722A54"/>
    <w:rsid w:val="00734170"/>
    <w:rsid w:val="007371DE"/>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4641"/>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2456"/>
    <w:rsid w:val="0089451F"/>
    <w:rsid w:val="00894D30"/>
    <w:rsid w:val="008C1477"/>
    <w:rsid w:val="008C2AC8"/>
    <w:rsid w:val="008C3E50"/>
    <w:rsid w:val="008C5116"/>
    <w:rsid w:val="008C682F"/>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4A68"/>
    <w:rsid w:val="00962B3E"/>
    <w:rsid w:val="00963266"/>
    <w:rsid w:val="009751AB"/>
    <w:rsid w:val="00975FF6"/>
    <w:rsid w:val="0098611B"/>
    <w:rsid w:val="009878DE"/>
    <w:rsid w:val="009900EB"/>
    <w:rsid w:val="00990A7E"/>
    <w:rsid w:val="00991579"/>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74DC"/>
    <w:rsid w:val="00A35909"/>
    <w:rsid w:val="00A35C62"/>
    <w:rsid w:val="00A47289"/>
    <w:rsid w:val="00A535FB"/>
    <w:rsid w:val="00A6171C"/>
    <w:rsid w:val="00A61863"/>
    <w:rsid w:val="00A7147C"/>
    <w:rsid w:val="00A76955"/>
    <w:rsid w:val="00A77E81"/>
    <w:rsid w:val="00A82540"/>
    <w:rsid w:val="00A901B0"/>
    <w:rsid w:val="00A90BBF"/>
    <w:rsid w:val="00A90EF0"/>
    <w:rsid w:val="00A94A1E"/>
    <w:rsid w:val="00AA4196"/>
    <w:rsid w:val="00AA744E"/>
    <w:rsid w:val="00AA7AAE"/>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742"/>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21818"/>
    <w:rsid w:val="00D27DA1"/>
    <w:rsid w:val="00D43CA8"/>
    <w:rsid w:val="00D47C0B"/>
    <w:rsid w:val="00D6363C"/>
    <w:rsid w:val="00D66738"/>
    <w:rsid w:val="00D71767"/>
    <w:rsid w:val="00D73781"/>
    <w:rsid w:val="00D77508"/>
    <w:rsid w:val="00D842D3"/>
    <w:rsid w:val="00D93199"/>
    <w:rsid w:val="00D93FDE"/>
    <w:rsid w:val="00DA0D8A"/>
    <w:rsid w:val="00DA68A1"/>
    <w:rsid w:val="00DB594C"/>
    <w:rsid w:val="00DB77D3"/>
    <w:rsid w:val="00DB7AB7"/>
    <w:rsid w:val="00DC3C03"/>
    <w:rsid w:val="00DC4E50"/>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914AE"/>
    <w:rsid w:val="00E93D9F"/>
    <w:rsid w:val="00E9626A"/>
    <w:rsid w:val="00EA2656"/>
    <w:rsid w:val="00EA35E1"/>
    <w:rsid w:val="00EA5E93"/>
    <w:rsid w:val="00EA6D91"/>
    <w:rsid w:val="00EB080F"/>
    <w:rsid w:val="00EB199B"/>
    <w:rsid w:val="00EB504B"/>
    <w:rsid w:val="00EB65CA"/>
    <w:rsid w:val="00EC7E50"/>
    <w:rsid w:val="00ED4716"/>
    <w:rsid w:val="00ED61CC"/>
    <w:rsid w:val="00EE11B2"/>
    <w:rsid w:val="00EE35E8"/>
    <w:rsid w:val="00EE6CB6"/>
    <w:rsid w:val="00EF10C8"/>
    <w:rsid w:val="00EF238E"/>
    <w:rsid w:val="00EF4E76"/>
    <w:rsid w:val="00EF6728"/>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073"/>
    <w:rsid w:val="00F9495C"/>
    <w:rsid w:val="00FA05C8"/>
    <w:rsid w:val="00FB23C0"/>
    <w:rsid w:val="00FB70E6"/>
    <w:rsid w:val="00FC393D"/>
    <w:rsid w:val="00FC4E18"/>
    <w:rsid w:val="00FD0EBF"/>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umc.my/resources/downloads/bible-reading-plan/"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http://dumc.my/equ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CEF6-1828-491F-B4B7-F0CBA061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9</cp:revision>
  <dcterms:created xsi:type="dcterms:W3CDTF">2020-01-06T02:33:00Z</dcterms:created>
  <dcterms:modified xsi:type="dcterms:W3CDTF">2020-01-07T06:28:00Z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