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10B8A6C4" w14:textId="534AB59A" w:rsidR="00C203B7"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w:t>
      </w:r>
      <w:r w:rsidR="005C6B07">
        <w:rPr>
          <w:rFonts w:asciiTheme="majorHAnsi" w:hAnsiTheme="majorHAnsi" w:cstheme="majorHAnsi"/>
          <w:b/>
          <w:sz w:val="22"/>
          <w:szCs w:val="22"/>
        </w:rPr>
        <w:t xml:space="preserve"> or</w:t>
      </w:r>
      <w:r>
        <w:rPr>
          <w:rFonts w:asciiTheme="majorHAnsi" w:hAnsiTheme="majorHAnsi" w:cstheme="majorHAnsi"/>
          <w:b/>
          <w:sz w:val="22"/>
          <w:szCs w:val="22"/>
        </w:rPr>
        <w:t xml:space="preserve"> together as a CG during worship.</w:t>
      </w:r>
    </w:p>
    <w:p w14:paraId="16E25C30" w14:textId="77777777" w:rsidR="00C203B7" w:rsidRDefault="00C203B7" w:rsidP="00C203B7">
      <w:pPr>
        <w:spacing w:line="276" w:lineRule="auto"/>
        <w:rPr>
          <w:rFonts w:asciiTheme="majorHAnsi" w:hAnsiTheme="majorHAnsi" w:cstheme="majorHAnsi"/>
          <w:b/>
          <w:sz w:val="22"/>
          <w:szCs w:val="22"/>
        </w:rPr>
      </w:pPr>
    </w:p>
    <w:p w14:paraId="7638181E" w14:textId="6859ACE5" w:rsidR="007D4EA4" w:rsidRPr="007D4EA4" w:rsidRDefault="005C6B07" w:rsidP="00C203B7">
      <w:pPr>
        <w:spacing w:line="276" w:lineRule="auto"/>
        <w:rPr>
          <w:rFonts w:asciiTheme="majorHAnsi" w:hAnsiTheme="majorHAnsi" w:cstheme="majorHAnsi"/>
          <w:b/>
          <w:sz w:val="22"/>
          <w:szCs w:val="22"/>
        </w:rPr>
      </w:pPr>
      <w:r w:rsidRPr="005C6B07">
        <w:rPr>
          <w:rFonts w:asciiTheme="majorHAnsi" w:hAnsiTheme="majorHAnsi" w:cstheme="majorHAnsi"/>
          <w:b/>
          <w:sz w:val="22"/>
          <w:szCs w:val="22"/>
        </w:rPr>
        <w:t>Church – Spiritual Awakening &amp; Revival</w:t>
      </w:r>
    </w:p>
    <w:p w14:paraId="6F092646" w14:textId="56BCD570" w:rsidR="00C203B7" w:rsidRPr="005C6B07" w:rsidRDefault="005C6B07">
      <w:pPr>
        <w:spacing w:line="276" w:lineRule="auto"/>
        <w:rPr>
          <w:rFonts w:asciiTheme="majorHAnsi" w:hAnsiTheme="majorHAnsi" w:cstheme="majorHAnsi"/>
          <w:sz w:val="22"/>
          <w:szCs w:val="22"/>
        </w:rPr>
      </w:pPr>
      <w:r w:rsidRPr="005C6B07">
        <w:rPr>
          <w:rFonts w:asciiTheme="majorHAnsi" w:hAnsiTheme="majorHAnsi" w:cstheme="majorHAnsi"/>
          <w:sz w:val="22"/>
          <w:szCs w:val="22"/>
        </w:rPr>
        <w:t xml:space="preserve">Living God, you sent the Holy Spirit to breathe life into </w:t>
      </w:r>
      <w:proofErr w:type="gramStart"/>
      <w:r w:rsidRPr="005C6B07">
        <w:rPr>
          <w:rFonts w:asciiTheme="majorHAnsi" w:hAnsiTheme="majorHAnsi" w:cstheme="majorHAnsi"/>
          <w:sz w:val="22"/>
          <w:szCs w:val="22"/>
        </w:rPr>
        <w:t>Your</w:t>
      </w:r>
      <w:proofErr w:type="gramEnd"/>
      <w:r w:rsidRPr="005C6B07">
        <w:rPr>
          <w:rFonts w:asciiTheme="majorHAnsi" w:hAnsiTheme="majorHAnsi" w:cstheme="majorHAnsi"/>
          <w:sz w:val="22"/>
          <w:szCs w:val="22"/>
        </w:rPr>
        <w:t xml:space="preserve"> church so that we too can join You in accomplishing Your mission. Let us no longer be captives to fear, but messengers of </w:t>
      </w:r>
      <w:proofErr w:type="gramStart"/>
      <w:r w:rsidRPr="005C6B07">
        <w:rPr>
          <w:rFonts w:asciiTheme="majorHAnsi" w:hAnsiTheme="majorHAnsi" w:cstheme="majorHAnsi"/>
          <w:sz w:val="22"/>
          <w:szCs w:val="22"/>
        </w:rPr>
        <w:t>Your</w:t>
      </w:r>
      <w:proofErr w:type="gramEnd"/>
      <w:r w:rsidRPr="005C6B07">
        <w:rPr>
          <w:rFonts w:asciiTheme="majorHAnsi" w:hAnsiTheme="majorHAnsi" w:cstheme="majorHAnsi"/>
          <w:sz w:val="22"/>
          <w:szCs w:val="22"/>
        </w:rPr>
        <w:t xml:space="preserve"> saving love, so that all may be reconciled in You. Let there be an invasion from Heaven – to impact the Church once again to a deeper devotion to prayer until we are endued with power from on high through Jesus Christ, our Divine Intercessor. Amen.</w:t>
      </w:r>
    </w:p>
    <w:p w14:paraId="384A59AB" w14:textId="77777777" w:rsidR="00C203B7" w:rsidRDefault="00C203B7">
      <w:pPr>
        <w:spacing w:line="276" w:lineRule="auto"/>
        <w:rPr>
          <w:rFonts w:asciiTheme="majorHAnsi" w:hAnsiTheme="majorHAnsi" w:cstheme="majorHAnsi"/>
          <w:sz w:val="22"/>
          <w:szCs w:val="22"/>
        </w:rPr>
      </w:pPr>
    </w:p>
    <w:p w14:paraId="498347DE" w14:textId="6EBDC219" w:rsidR="005C6B07" w:rsidRPr="007D4EA4" w:rsidRDefault="005C6B07" w:rsidP="005C6B07">
      <w:pPr>
        <w:spacing w:line="276" w:lineRule="auto"/>
        <w:rPr>
          <w:rFonts w:asciiTheme="majorHAnsi" w:hAnsiTheme="majorHAnsi" w:cstheme="majorHAnsi"/>
          <w:b/>
          <w:sz w:val="22"/>
          <w:szCs w:val="22"/>
        </w:rPr>
      </w:pPr>
      <w:r w:rsidRPr="005C6B07">
        <w:rPr>
          <w:rFonts w:asciiTheme="majorHAnsi" w:hAnsiTheme="majorHAnsi" w:cstheme="majorHAnsi"/>
          <w:b/>
          <w:sz w:val="22"/>
          <w:szCs w:val="22"/>
        </w:rPr>
        <w:t>Nation &amp; Justice</w:t>
      </w:r>
    </w:p>
    <w:p w14:paraId="57ED1641" w14:textId="0D6D502F" w:rsidR="00C203B7" w:rsidRDefault="005C6B07">
      <w:pPr>
        <w:spacing w:line="276" w:lineRule="auto"/>
        <w:rPr>
          <w:rFonts w:asciiTheme="majorHAnsi" w:hAnsiTheme="majorHAnsi" w:cstheme="majorHAnsi"/>
          <w:sz w:val="22"/>
          <w:szCs w:val="22"/>
        </w:rPr>
      </w:pPr>
      <w:r w:rsidRPr="005C6B07">
        <w:rPr>
          <w:rFonts w:asciiTheme="majorHAnsi" w:hAnsiTheme="majorHAnsi" w:cstheme="majorHAnsi"/>
          <w:sz w:val="22"/>
          <w:szCs w:val="22"/>
        </w:rPr>
        <w:t>Lord God, through Christ You give us peace that the world cannot give. In this time of unprecedented global and national upheaval, let Your Spirit of Truth, our Comforter and Teacher, abide with us so that we may live in hope, grow in faith, and keep your commandments of love. Preserve us from judgement, protect our nation from evil, and lead us into justice and righteousness. Amen.</w:t>
      </w:r>
    </w:p>
    <w:p w14:paraId="7CAC1040" w14:textId="77777777" w:rsidR="005C6B07" w:rsidRDefault="005C6B07">
      <w:pPr>
        <w:spacing w:line="276" w:lineRule="auto"/>
        <w:rPr>
          <w:rFonts w:asciiTheme="majorHAnsi" w:hAnsiTheme="majorHAnsi" w:cstheme="majorHAnsi"/>
          <w:sz w:val="22"/>
          <w:szCs w:val="22"/>
        </w:rPr>
      </w:pPr>
    </w:p>
    <w:p w14:paraId="7F864E94" w14:textId="77777777" w:rsidR="005C6B07" w:rsidRDefault="005C6B07">
      <w:pPr>
        <w:spacing w:line="276" w:lineRule="auto"/>
        <w:rPr>
          <w:rFonts w:asciiTheme="majorHAnsi" w:hAnsiTheme="majorHAnsi" w:cstheme="majorHAnsi"/>
          <w:b/>
          <w:sz w:val="22"/>
          <w:szCs w:val="22"/>
        </w:rPr>
      </w:pPr>
      <w:proofErr w:type="gramStart"/>
      <w:r w:rsidRPr="005C6B07">
        <w:rPr>
          <w:rFonts w:asciiTheme="majorHAnsi" w:hAnsiTheme="majorHAnsi" w:cstheme="majorHAnsi"/>
          <w:b/>
          <w:sz w:val="22"/>
          <w:szCs w:val="22"/>
        </w:rPr>
        <w:t>Pastors &amp;</w:t>
      </w:r>
      <w:proofErr w:type="gramEnd"/>
      <w:r w:rsidRPr="005C6B07">
        <w:rPr>
          <w:rFonts w:asciiTheme="majorHAnsi" w:hAnsiTheme="majorHAnsi" w:cstheme="majorHAnsi"/>
          <w:b/>
          <w:sz w:val="22"/>
          <w:szCs w:val="22"/>
        </w:rPr>
        <w:t xml:space="preserve"> Church Leaders</w:t>
      </w:r>
    </w:p>
    <w:p w14:paraId="4B65B4D4" w14:textId="7B31E565" w:rsidR="00C203B7" w:rsidRDefault="005C6B07">
      <w:pPr>
        <w:spacing w:line="276" w:lineRule="auto"/>
        <w:rPr>
          <w:rFonts w:asciiTheme="majorHAnsi" w:hAnsiTheme="majorHAnsi" w:cstheme="majorHAnsi"/>
          <w:sz w:val="22"/>
          <w:szCs w:val="22"/>
        </w:rPr>
      </w:pPr>
      <w:r w:rsidRPr="005C6B07">
        <w:rPr>
          <w:rFonts w:asciiTheme="majorHAnsi" w:hAnsiTheme="majorHAnsi" w:cstheme="majorHAnsi"/>
          <w:sz w:val="22"/>
          <w:szCs w:val="22"/>
        </w:rPr>
        <w:t>Lord Jesus, we pray for our church leaders and pastors to • increase in desire for more of You and the fullness of the Spirit; • increase in desire and will to surrender and give up control, position and recognition; may they be rooted in Your Word, walk in obedience and serve with humility; • experience holistic rejuvenation and refreshing from being in Your presence</w:t>
      </w:r>
      <w:r>
        <w:rPr>
          <w:rFonts w:asciiTheme="majorHAnsi" w:hAnsiTheme="majorHAnsi" w:cstheme="majorHAnsi"/>
          <w:sz w:val="22"/>
          <w:szCs w:val="22"/>
        </w:rPr>
        <w:t>.</w:t>
      </w:r>
    </w:p>
    <w:p w14:paraId="000C8408" w14:textId="77777777" w:rsidR="005C6B07" w:rsidRDefault="005C6B07">
      <w:pPr>
        <w:spacing w:line="276" w:lineRule="auto"/>
        <w:rPr>
          <w:rFonts w:asciiTheme="majorHAnsi" w:hAnsiTheme="majorHAnsi" w:cstheme="majorHAnsi"/>
          <w:sz w:val="22"/>
          <w:szCs w:val="22"/>
        </w:rPr>
      </w:pPr>
    </w:p>
    <w:p w14:paraId="579380EC" w14:textId="77777777" w:rsidR="005C6B07" w:rsidRDefault="005C6B07">
      <w:pPr>
        <w:spacing w:line="276" w:lineRule="auto"/>
        <w:rPr>
          <w:rFonts w:asciiTheme="majorHAnsi" w:hAnsiTheme="majorHAnsi" w:cstheme="majorHAnsi"/>
          <w:b/>
          <w:sz w:val="22"/>
          <w:szCs w:val="22"/>
        </w:rPr>
      </w:pPr>
      <w:r w:rsidRPr="005C6B07">
        <w:rPr>
          <w:rFonts w:asciiTheme="majorHAnsi" w:hAnsiTheme="majorHAnsi" w:cstheme="majorHAnsi"/>
          <w:b/>
          <w:sz w:val="22"/>
          <w:szCs w:val="22"/>
        </w:rPr>
        <w:t>Communities &amp; Social Transformation</w:t>
      </w:r>
    </w:p>
    <w:p w14:paraId="68533C26" w14:textId="075F8CFF" w:rsidR="00C203B7" w:rsidRDefault="005C6B07">
      <w:pPr>
        <w:spacing w:line="276" w:lineRule="auto"/>
        <w:rPr>
          <w:rFonts w:asciiTheme="majorHAnsi" w:hAnsiTheme="majorHAnsi" w:cstheme="majorHAnsi"/>
          <w:sz w:val="22"/>
          <w:szCs w:val="22"/>
        </w:rPr>
      </w:pPr>
      <w:r w:rsidRPr="005C6B07">
        <w:rPr>
          <w:rFonts w:asciiTheme="majorHAnsi" w:hAnsiTheme="majorHAnsi" w:cstheme="majorHAnsi"/>
          <w:sz w:val="22"/>
          <w:szCs w:val="22"/>
        </w:rPr>
        <w:t xml:space="preserve">Lord Jesus, we ask that </w:t>
      </w:r>
      <w:proofErr w:type="gramStart"/>
      <w:r w:rsidRPr="005C6B07">
        <w:rPr>
          <w:rFonts w:asciiTheme="majorHAnsi" w:hAnsiTheme="majorHAnsi" w:cstheme="majorHAnsi"/>
          <w:sz w:val="22"/>
          <w:szCs w:val="22"/>
        </w:rPr>
        <w:t>You</w:t>
      </w:r>
      <w:proofErr w:type="gramEnd"/>
      <w:r w:rsidRPr="005C6B07">
        <w:rPr>
          <w:rFonts w:asciiTheme="majorHAnsi" w:hAnsiTheme="majorHAnsi" w:cstheme="majorHAnsi"/>
          <w:sz w:val="22"/>
          <w:szCs w:val="22"/>
        </w:rPr>
        <w:t xml:space="preserve"> will pour down Your Holy Spirit to bring conviction of sin, reconciliation of relationships and families, and restoration of broken communities and neighbourhoods. We pray for our neighbours and communities to be transformed and rebuilt through forgiveness, forbearance and love, as we confront the big issues of social polarisation, poverty and injustice. Amen.</w:t>
      </w:r>
    </w:p>
    <w:p w14:paraId="4E7D3BCA" w14:textId="77777777" w:rsidR="005C6B07" w:rsidRDefault="005C6B07">
      <w:pPr>
        <w:spacing w:line="276" w:lineRule="auto"/>
        <w:rPr>
          <w:rFonts w:asciiTheme="majorHAnsi" w:hAnsiTheme="majorHAnsi" w:cstheme="majorHAnsi"/>
          <w:sz w:val="22"/>
          <w:szCs w:val="22"/>
        </w:rPr>
      </w:pPr>
    </w:p>
    <w:p w14:paraId="2C2F8363" w14:textId="77777777" w:rsidR="005C6B07" w:rsidRDefault="005C6B07">
      <w:pPr>
        <w:spacing w:line="276" w:lineRule="auto"/>
        <w:rPr>
          <w:rFonts w:asciiTheme="majorHAnsi" w:hAnsiTheme="majorHAnsi" w:cstheme="majorHAnsi"/>
          <w:b/>
          <w:sz w:val="22"/>
          <w:szCs w:val="22"/>
        </w:rPr>
      </w:pPr>
      <w:r w:rsidRPr="005C6B07">
        <w:rPr>
          <w:rFonts w:asciiTheme="majorHAnsi" w:hAnsiTheme="majorHAnsi" w:cstheme="majorHAnsi"/>
          <w:b/>
          <w:sz w:val="22"/>
          <w:szCs w:val="22"/>
        </w:rPr>
        <w:t>Personal Holiness</w:t>
      </w:r>
    </w:p>
    <w:p w14:paraId="0829A509" w14:textId="48CC3A3D" w:rsidR="00C203B7" w:rsidRDefault="005C6B07">
      <w:pPr>
        <w:spacing w:line="276" w:lineRule="auto"/>
        <w:rPr>
          <w:rFonts w:asciiTheme="majorHAnsi" w:hAnsiTheme="majorHAnsi" w:cstheme="majorHAnsi"/>
          <w:sz w:val="22"/>
          <w:szCs w:val="22"/>
        </w:rPr>
      </w:pPr>
      <w:r w:rsidRPr="005C6B07">
        <w:rPr>
          <w:rFonts w:asciiTheme="majorHAnsi" w:hAnsiTheme="majorHAnsi" w:cstheme="majorHAnsi"/>
          <w:sz w:val="22"/>
          <w:szCs w:val="22"/>
        </w:rPr>
        <w:t xml:space="preserve">Fill me with Your Holy Spirit that I may be a living portrait of Christ. In the words of St. Augustine of Hippo, this I pray – • Breathe in me O Holy Spirit, that my thoughts may all be holy; • Act in me O Holy Spirit, that my works, too, may be holy; • Draw my heart O Holy Spirit, that I love but what is holy; • Strengthen me O Holy Spirit, to defend that which is holy; • Guard me then O Holy Spirit, that I always may be holy. Amen. </w:t>
      </w:r>
    </w:p>
    <w:p w14:paraId="5DE31684" w14:textId="77777777" w:rsidR="005C6B07" w:rsidRDefault="005C6B07">
      <w:pPr>
        <w:spacing w:line="276" w:lineRule="auto"/>
        <w:rPr>
          <w:rFonts w:asciiTheme="majorHAnsi" w:hAnsiTheme="majorHAnsi" w:cstheme="majorHAnsi"/>
          <w:sz w:val="22"/>
          <w:szCs w:val="22"/>
        </w:rPr>
      </w:pPr>
    </w:p>
    <w:p w14:paraId="6D0D5480" w14:textId="56013A62" w:rsidR="00E93016"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w:t>
      </w:r>
      <w:proofErr w:type="gramStart"/>
      <w:r w:rsidRPr="00C203B7">
        <w:rPr>
          <w:rFonts w:asciiTheme="majorHAnsi" w:hAnsiTheme="majorHAnsi" w:cstheme="majorHAnsi"/>
          <w:sz w:val="22"/>
          <w:szCs w:val="22"/>
        </w:rPr>
        <w:t>adapted</w:t>
      </w:r>
      <w:proofErr w:type="gramEnd"/>
      <w:r w:rsidRPr="00C203B7">
        <w:rPr>
          <w:rFonts w:asciiTheme="majorHAnsi" w:hAnsiTheme="majorHAnsi" w:cstheme="majorHAnsi"/>
          <w:sz w:val="22"/>
          <w:szCs w:val="22"/>
        </w:rPr>
        <w:t xml:space="preserve"> from 24-7 Prayer Asia Guide)</w:t>
      </w: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4AD11A2C" w14:textId="77777777" w:rsidR="00B10A71" w:rsidRDefault="00B10A71" w:rsidP="00E93016">
      <w:pPr>
        <w:jc w:val="center"/>
        <w:rPr>
          <w:rFonts w:ascii="Calibri" w:eastAsia="Calibri" w:hAnsi="Calibri" w:cs="Calibri"/>
          <w:b/>
          <w:color w:val="FF0000"/>
          <w:sz w:val="36"/>
          <w:szCs w:val="36"/>
        </w:rPr>
      </w:pPr>
      <w:r w:rsidRPr="00B10A71">
        <w:rPr>
          <w:rFonts w:ascii="Calibri" w:eastAsia="Calibri" w:hAnsi="Calibri" w:cs="Calibri"/>
          <w:b/>
          <w:color w:val="FF0000"/>
          <w:sz w:val="36"/>
          <w:szCs w:val="36"/>
        </w:rPr>
        <w:t xml:space="preserve">Pentecost: </w:t>
      </w:r>
    </w:p>
    <w:p w14:paraId="26B20EF9" w14:textId="52E5DC2E" w:rsidR="00B10A71" w:rsidRDefault="00B10A71" w:rsidP="00E93016">
      <w:pPr>
        <w:jc w:val="center"/>
        <w:rPr>
          <w:rFonts w:ascii="Calibri" w:eastAsia="Calibri" w:hAnsi="Calibri" w:cs="Calibri"/>
          <w:b/>
          <w:color w:val="FF0000"/>
          <w:sz w:val="36"/>
          <w:szCs w:val="36"/>
        </w:rPr>
      </w:pPr>
      <w:r w:rsidRPr="00B10A71">
        <w:rPr>
          <w:rFonts w:ascii="Calibri" w:eastAsia="Calibri" w:hAnsi="Calibri" w:cs="Calibri"/>
          <w:b/>
          <w:color w:val="FF0000"/>
          <w:sz w:val="36"/>
          <w:szCs w:val="36"/>
        </w:rPr>
        <w:t>A Mighty Visitation from Heaven</w:t>
      </w:r>
    </w:p>
    <w:p w14:paraId="402E970F" w14:textId="52061418" w:rsidR="00D2639D" w:rsidRPr="00C203B7" w:rsidRDefault="00B10A71" w:rsidP="00C203B7">
      <w:pPr>
        <w:jc w:val="center"/>
        <w:rPr>
          <w:rFonts w:ascii="Calibri" w:eastAsia="Calibri" w:hAnsi="Calibri" w:cs="Calibri"/>
          <w:b/>
          <w:color w:val="FF0000"/>
          <w:sz w:val="32"/>
          <w:szCs w:val="32"/>
        </w:rPr>
      </w:pPr>
      <w:r w:rsidRPr="00B10A71">
        <w:rPr>
          <w:rFonts w:ascii="Calibri" w:eastAsia="Calibri" w:hAnsi="Calibri" w:cs="Calibri"/>
          <w:b/>
          <w:color w:val="FF0000"/>
          <w:sz w:val="32"/>
          <w:szCs w:val="32"/>
        </w:rPr>
        <w:t>(Acts 2:17-21)</w:t>
      </w:r>
    </w:p>
    <w:p w14:paraId="0A24AB35" w14:textId="5EF34EB0" w:rsidR="00B408AF" w:rsidRDefault="00B10A71" w:rsidP="008E6F7D">
      <w:pPr>
        <w:jc w:val="center"/>
        <w:rPr>
          <w:rFonts w:ascii="Calibri" w:eastAsia="Calibri" w:hAnsi="Calibri" w:cs="Calibri"/>
          <w:b/>
          <w:sz w:val="28"/>
          <w:szCs w:val="28"/>
        </w:rPr>
      </w:pPr>
      <w:proofErr w:type="spellStart"/>
      <w:r w:rsidRPr="00B10A71">
        <w:rPr>
          <w:rFonts w:ascii="Calibri" w:eastAsia="Calibri" w:hAnsi="Calibri" w:cs="Calibri"/>
          <w:b/>
          <w:sz w:val="28"/>
          <w:szCs w:val="28"/>
        </w:rPr>
        <w:t>Dato</w:t>
      </w:r>
      <w:proofErr w:type="spellEnd"/>
      <w:r w:rsidRPr="00B10A71">
        <w:rPr>
          <w:rFonts w:ascii="Calibri" w:eastAsia="Calibri" w:hAnsi="Calibri" w:cs="Calibri"/>
          <w:b/>
          <w:sz w:val="28"/>
          <w:szCs w:val="28"/>
        </w:rPr>
        <w:t>’ Dr Daniel Ho, Founding Senior Pastor</w:t>
      </w:r>
    </w:p>
    <w:p w14:paraId="1DC32332" w14:textId="77777777" w:rsidR="00B10A71" w:rsidRDefault="00B10A71" w:rsidP="008E6F7D">
      <w:pPr>
        <w:jc w:val="center"/>
        <w:rPr>
          <w:rFonts w:ascii="Calibri" w:eastAsia="Calibri" w:hAnsi="Calibri" w:cs="Calibri"/>
          <w:b/>
          <w:color w:val="FF0000"/>
          <w:sz w:val="24"/>
          <w:szCs w:val="24"/>
        </w:rPr>
      </w:pPr>
    </w:p>
    <w:p w14:paraId="5D3F7D14" w14:textId="77777777" w:rsidR="00DD7AA8" w:rsidRDefault="00DD7AA8">
      <w:pPr>
        <w:rPr>
          <w:rFonts w:ascii="Calibri" w:eastAsia="Calibri" w:hAnsi="Calibri" w:cs="Calibri"/>
          <w:b/>
          <w:sz w:val="28"/>
          <w:szCs w:val="28"/>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61C881FA" w14:textId="16F8B275" w:rsidR="00DD7AA8" w:rsidRPr="00DD7AA8" w:rsidRDefault="00DD7AA8" w:rsidP="00DD7AA8">
      <w:pPr>
        <w:pStyle w:val="ListParagraph"/>
        <w:numPr>
          <w:ilvl w:val="0"/>
          <w:numId w:val="2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bookmarkStart w:id="0" w:name="_heading=h.gjdgxs" w:colFirst="0" w:colLast="0"/>
      <w:bookmarkEnd w:id="0"/>
      <w:r w:rsidRPr="00DD7AA8">
        <w:rPr>
          <w:rFonts w:ascii="Calibri" w:eastAsia="Calibri" w:hAnsi="Calibri"/>
          <w:sz w:val="24"/>
          <w:szCs w:val="24"/>
          <w:lang w:val="en-MY" w:eastAsia="en-US"/>
        </w:rPr>
        <w:t xml:space="preserve">What difference has the Holy Spirit made in your life and why is it that we all need to be filled </w:t>
      </w:r>
      <w:r>
        <w:rPr>
          <w:rFonts w:ascii="Calibri" w:eastAsia="Calibri" w:hAnsi="Calibri"/>
          <w:sz w:val="24"/>
          <w:szCs w:val="24"/>
          <w:lang w:val="en-MY" w:eastAsia="en-US"/>
        </w:rPr>
        <w:t xml:space="preserve">continually </w:t>
      </w:r>
      <w:r w:rsidRPr="00DD7AA8">
        <w:rPr>
          <w:rFonts w:ascii="Calibri" w:eastAsia="Calibri" w:hAnsi="Calibri"/>
          <w:sz w:val="24"/>
          <w:szCs w:val="24"/>
          <w:lang w:val="en-MY" w:eastAsia="en-US"/>
        </w:rPr>
        <w:t>with the Holy Spirit</w:t>
      </w:r>
      <w:r>
        <w:rPr>
          <w:rFonts w:ascii="Calibri" w:eastAsia="Calibri" w:hAnsi="Calibri"/>
          <w:sz w:val="24"/>
          <w:szCs w:val="24"/>
          <w:lang w:val="en-MY" w:eastAsia="en-US"/>
        </w:rPr>
        <w:t xml:space="preserve"> so that He can empower us in every area of </w:t>
      </w:r>
      <w:proofErr w:type="spellStart"/>
      <w:r>
        <w:rPr>
          <w:rFonts w:ascii="Calibri" w:eastAsia="Calibri" w:hAnsi="Calibri"/>
          <w:sz w:val="24"/>
          <w:szCs w:val="24"/>
          <w:lang w:val="en-MY" w:eastAsia="en-US"/>
        </w:rPr>
        <w:t>our</w:t>
      </w:r>
      <w:proofErr w:type="spellEnd"/>
      <w:r>
        <w:rPr>
          <w:rFonts w:ascii="Calibri" w:eastAsia="Calibri" w:hAnsi="Calibri"/>
          <w:sz w:val="24"/>
          <w:szCs w:val="24"/>
          <w:lang w:val="en-MY" w:eastAsia="en-US"/>
        </w:rPr>
        <w:t xml:space="preserve"> lives</w:t>
      </w:r>
      <w:r w:rsidRPr="00DD7AA8">
        <w:rPr>
          <w:rFonts w:ascii="Calibri" w:eastAsia="Calibri" w:hAnsi="Calibri"/>
          <w:sz w:val="24"/>
          <w:szCs w:val="24"/>
          <w:lang w:val="en-MY" w:eastAsia="en-US"/>
        </w:rPr>
        <w:t>? Empowered by the Holy Spirit, share one person you would like to reach out to share Jesus and prayerfully lead him/her to the Lord this year and see that person being disciple in the fellowship of believers.</w:t>
      </w:r>
    </w:p>
    <w:p w14:paraId="642F318E" w14:textId="77777777" w:rsidR="00DD7AA8" w:rsidRPr="00DD7AA8" w:rsidRDefault="00DD7AA8" w:rsidP="00DD7AA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p>
    <w:p w14:paraId="018CF758" w14:textId="79D5987E" w:rsidR="00DD7AA8" w:rsidRPr="00DD7AA8" w:rsidRDefault="00DD7AA8" w:rsidP="00DD7AA8">
      <w:pPr>
        <w:pStyle w:val="ListParagraph"/>
        <w:numPr>
          <w:ilvl w:val="0"/>
          <w:numId w:val="2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r w:rsidRPr="00DD7AA8">
        <w:rPr>
          <w:rFonts w:ascii="Calibri" w:eastAsia="Calibri" w:hAnsi="Calibri"/>
          <w:sz w:val="24"/>
          <w:szCs w:val="24"/>
          <w:lang w:val="en-MY" w:eastAsia="en-US"/>
        </w:rPr>
        <w:t>The outcome of Pentecost produces revival which is marked by great unity, great sharing, great power, much grace, great increase and great joy. Are there some of these marks you see in our church presently and what part can we play to witness more of it in the future?</w:t>
      </w: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101B2B71" w14:textId="77777777"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use</w:t>
      </w:r>
      <w:proofErr w:type="gramEnd"/>
      <w:r>
        <w:rPr>
          <w:rFonts w:ascii="Calibri" w:eastAsia="Calibri" w:hAnsi="Calibri" w:cs="Calibri"/>
          <w:color w:val="0F243E"/>
          <w:sz w:val="22"/>
          <w:szCs w:val="22"/>
        </w:rPr>
        <w:t xml:space="preserv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according</w:t>
      </w:r>
      <w:proofErr w:type="gramEnd"/>
      <w:r>
        <w:rPr>
          <w:rFonts w:ascii="Calibri" w:eastAsia="Calibri" w:hAnsi="Calibri" w:cs="Calibri"/>
          <w:color w:val="0F243E"/>
          <w:sz w:val="22"/>
          <w:szCs w:val="22"/>
        </w:rPr>
        <w:t xml:space="preserve">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required</w:t>
      </w:r>
      <w:proofErr w:type="gramEnd"/>
      <w:r>
        <w:rPr>
          <w:rFonts w:ascii="Calibri" w:eastAsia="Calibri" w:hAnsi="Calibri" w:cs="Calibri"/>
          <w:color w:val="0F243E"/>
          <w:sz w:val="22"/>
          <w:szCs w:val="22"/>
        </w:rPr>
        <w:t xml:space="preserve">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p w14:paraId="5DE302C0" w14:textId="77777777" w:rsidR="00DD7AA8" w:rsidRDefault="00DD7AA8">
      <w:pPr>
        <w:spacing w:line="276" w:lineRule="auto"/>
        <w:rPr>
          <w:b/>
          <w:color w:val="0000FF"/>
          <w:sz w:val="22"/>
          <w:szCs w:val="22"/>
          <w:u w:val="single"/>
        </w:rPr>
      </w:pPr>
    </w:p>
    <w:p w14:paraId="68ED6E31" w14:textId="77777777" w:rsidR="00DD7AA8" w:rsidRDefault="00DD7AA8">
      <w:pPr>
        <w:spacing w:line="276" w:lineRule="auto"/>
        <w:rPr>
          <w:b/>
          <w:color w:val="0000FF"/>
          <w:sz w:val="22"/>
          <w:szCs w:val="22"/>
          <w:u w:val="single"/>
        </w:rPr>
      </w:pPr>
    </w:p>
    <w:p w14:paraId="77A943F6" w14:textId="77777777" w:rsidR="00DD7AA8" w:rsidRDefault="00DD7AA8">
      <w:pPr>
        <w:spacing w:line="276" w:lineRule="auto"/>
        <w:rPr>
          <w:b/>
          <w:color w:val="0000FF"/>
          <w:sz w:val="22"/>
          <w:szCs w:val="22"/>
          <w:u w:val="single"/>
        </w:rPr>
      </w:pPr>
    </w:p>
    <w:p w14:paraId="33A11F5E" w14:textId="77777777" w:rsidR="00DD7AA8" w:rsidRDefault="00DD7AA8">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proofErr w:type="spellStart"/>
      <w:r>
        <w:rPr>
          <w:rFonts w:ascii="Calibri" w:eastAsia="Calibri" w:hAnsi="Calibri" w:cs="Calibri"/>
          <w:b/>
          <w:i/>
          <w:color w:val="000000"/>
          <w:sz w:val="22"/>
          <w:szCs w:val="22"/>
        </w:rPr>
        <w:t>Lectio</w:t>
      </w:r>
      <w:proofErr w:type="spellEnd"/>
      <w:r>
        <w:rPr>
          <w:rFonts w:ascii="Calibri" w:eastAsia="Calibri" w:hAnsi="Calibri" w:cs="Calibri"/>
          <w:b/>
          <w:i/>
          <w:color w:val="000000"/>
          <w:sz w:val="22"/>
          <w:szCs w:val="22"/>
        </w:rPr>
        <w:t xml:space="preserve">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7E5D60">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441A0C">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B559E2">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B559E2">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35C90FF" w14:textId="72076410"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Pr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w:t>
      </w:r>
      <w:proofErr w:type="gramStart"/>
      <w:r>
        <w:rPr>
          <w:rFonts w:ascii="Calibri" w:eastAsia="Calibri" w:hAnsi="Calibri" w:cs="Calibri"/>
          <w:b/>
          <w:color w:val="000000"/>
          <w:sz w:val="22"/>
          <w:szCs w:val="22"/>
          <w:highlight w:val="yellow"/>
        </w:rPr>
        <w:t>New</w:t>
      </w:r>
      <w:proofErr w:type="gramEnd"/>
      <w:r>
        <w:rPr>
          <w:rFonts w:ascii="Calibri" w:eastAsia="Calibri" w:hAnsi="Calibri" w:cs="Calibri"/>
          <w:b/>
          <w:color w:val="000000"/>
          <w:sz w:val="22"/>
          <w:szCs w:val="22"/>
          <w:highlight w:val="yellow"/>
        </w:rPr>
        <w:t>)</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473D1B4F"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w:t>
        </w:r>
        <w:r>
          <w:rPr>
            <w:rFonts w:ascii="Calibri" w:eastAsia="Calibri" w:hAnsi="Calibri" w:cs="Calibri"/>
            <w:color w:val="0000FF"/>
            <w:sz w:val="22"/>
            <w:szCs w:val="22"/>
            <w:u w:val="single"/>
          </w:rPr>
          <w:t>T</w:t>
        </w:r>
        <w:r>
          <w:rPr>
            <w:rFonts w:ascii="Calibri" w:eastAsia="Calibri" w:hAnsi="Calibri" w:cs="Calibri"/>
            <w:color w:val="0000FF"/>
            <w:sz w:val="22"/>
            <w:szCs w:val="22"/>
            <w:u w:val="single"/>
          </w:rPr>
          <w: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0D17739D"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61026338"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3A543DF"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6299B66"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53B8CA4"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0E4D8E74" w14:textId="77777777" w:rsidR="00DD7AA8" w:rsidRDefault="00DD7AA8">
      <w:pPr>
        <w:pBdr>
          <w:top w:val="nil"/>
          <w:left w:val="nil"/>
          <w:bottom w:val="nil"/>
          <w:right w:val="nil"/>
          <w:between w:val="nil"/>
        </w:pBdr>
        <w:rPr>
          <w:rFonts w:ascii="Calibri" w:eastAsia="Calibri" w:hAnsi="Calibri" w:cs="Calibri"/>
          <w:color w:val="000000"/>
          <w:sz w:val="22"/>
          <w:szCs w:val="22"/>
        </w:rPr>
      </w:pPr>
    </w:p>
    <w:p w14:paraId="505EA911" w14:textId="77777777" w:rsidR="00DD7AA8" w:rsidRDefault="00DD7AA8">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1" w:name="_heading=h.30j0zll" w:colFirst="0" w:colLast="0"/>
            <w:bookmarkEnd w:id="1"/>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89597F" w14:paraId="0D1EF2C0" w14:textId="77777777" w:rsidTr="00C6783A">
        <w:tc>
          <w:tcPr>
            <w:tcW w:w="1408" w:type="dxa"/>
            <w:shd w:val="clear" w:color="auto" w:fill="FFFFFF"/>
            <w:tcMar>
              <w:top w:w="100" w:type="dxa"/>
              <w:left w:w="100" w:type="dxa"/>
              <w:bottom w:w="100" w:type="dxa"/>
              <w:right w:w="100" w:type="dxa"/>
            </w:tcMar>
          </w:tcPr>
          <w:p w14:paraId="2F30601D" w14:textId="1D02F0DB" w:rsidR="0089597F" w:rsidRDefault="0089597F" w:rsidP="0089597F">
            <w:pPr>
              <w:jc w:val="right"/>
              <w:rPr>
                <w:rFonts w:ascii="Calibri" w:eastAsia="Calibri" w:hAnsi="Calibri" w:cs="Calibri"/>
                <w:sz w:val="22"/>
                <w:szCs w:val="22"/>
              </w:rPr>
            </w:pPr>
            <w:r>
              <w:rPr>
                <w:rFonts w:ascii="Calibri" w:eastAsia="Calibri" w:hAnsi="Calibri" w:cs="Calibri"/>
                <w:sz w:val="22"/>
                <w:szCs w:val="22"/>
              </w:rPr>
              <w:t>6 &amp; 7 June</w:t>
            </w:r>
          </w:p>
        </w:tc>
        <w:tc>
          <w:tcPr>
            <w:tcW w:w="5953" w:type="dxa"/>
            <w:shd w:val="clear" w:color="auto" w:fill="FFFFFF"/>
            <w:tcMar>
              <w:top w:w="100" w:type="dxa"/>
              <w:left w:w="100" w:type="dxa"/>
              <w:bottom w:w="100" w:type="dxa"/>
              <w:right w:w="100" w:type="dxa"/>
            </w:tcMar>
          </w:tcPr>
          <w:p w14:paraId="6DE41631" w14:textId="29D5E20B"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623457F3" w14:textId="37B85D12"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 xml:space="preserve">Pr Mike </w:t>
            </w:r>
            <w:proofErr w:type="spellStart"/>
            <w:r>
              <w:rPr>
                <w:rFonts w:ascii="Calibri" w:eastAsia="Calibri" w:hAnsi="Calibri" w:cs="Calibri"/>
                <w:sz w:val="22"/>
                <w:szCs w:val="22"/>
              </w:rPr>
              <w:t>Ngui</w:t>
            </w:r>
            <w:proofErr w:type="spellEnd"/>
          </w:p>
        </w:tc>
      </w:tr>
      <w:tr w:rsidR="0089597F" w14:paraId="29FE8E17" w14:textId="77777777" w:rsidTr="00C6783A">
        <w:tc>
          <w:tcPr>
            <w:tcW w:w="1408" w:type="dxa"/>
            <w:shd w:val="clear" w:color="auto" w:fill="FFFFFF"/>
            <w:tcMar>
              <w:top w:w="100" w:type="dxa"/>
              <w:left w:w="100" w:type="dxa"/>
              <w:bottom w:w="100" w:type="dxa"/>
              <w:right w:w="100" w:type="dxa"/>
            </w:tcMar>
          </w:tcPr>
          <w:p w14:paraId="4DACD2BD" w14:textId="5A575C6D" w:rsidR="0089597F" w:rsidRDefault="0089597F" w:rsidP="0089597F">
            <w:pPr>
              <w:jc w:val="right"/>
              <w:rPr>
                <w:rFonts w:ascii="Calibri" w:eastAsia="Calibri" w:hAnsi="Calibri" w:cs="Calibri"/>
                <w:sz w:val="22"/>
                <w:szCs w:val="22"/>
              </w:rPr>
            </w:pPr>
            <w:r>
              <w:rPr>
                <w:rFonts w:ascii="Calibri" w:eastAsia="Calibri" w:hAnsi="Calibri" w:cs="Calibri"/>
                <w:sz w:val="22"/>
                <w:szCs w:val="22"/>
              </w:rPr>
              <w:t>13 &amp; 14 June</w:t>
            </w:r>
          </w:p>
        </w:tc>
        <w:tc>
          <w:tcPr>
            <w:tcW w:w="5953" w:type="dxa"/>
            <w:shd w:val="clear" w:color="auto" w:fill="FFFFFF"/>
            <w:tcMar>
              <w:top w:w="100" w:type="dxa"/>
              <w:left w:w="100" w:type="dxa"/>
              <w:bottom w:w="100" w:type="dxa"/>
              <w:right w:w="100" w:type="dxa"/>
            </w:tcMar>
          </w:tcPr>
          <w:p w14:paraId="7A1D6F27" w14:textId="0D4D8FA6"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VIII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563E2AD8" w14:textId="5195D3C4"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 xml:space="preserve">Pr Mike </w:t>
            </w:r>
            <w:proofErr w:type="spellStart"/>
            <w:r>
              <w:rPr>
                <w:rFonts w:ascii="Calibri" w:eastAsia="Calibri" w:hAnsi="Calibri" w:cs="Calibri"/>
                <w:sz w:val="22"/>
                <w:szCs w:val="22"/>
              </w:rPr>
              <w:t>Ngui</w:t>
            </w:r>
            <w:proofErr w:type="spellEnd"/>
          </w:p>
        </w:tc>
      </w:tr>
      <w:tr w:rsidR="0089597F" w14:paraId="0A3EAA68" w14:textId="77777777" w:rsidTr="00C6783A">
        <w:tc>
          <w:tcPr>
            <w:tcW w:w="1408" w:type="dxa"/>
            <w:shd w:val="clear" w:color="auto" w:fill="FFFFFF"/>
            <w:tcMar>
              <w:top w:w="100" w:type="dxa"/>
              <w:left w:w="100" w:type="dxa"/>
              <w:bottom w:w="100" w:type="dxa"/>
              <w:right w:w="100" w:type="dxa"/>
            </w:tcMar>
          </w:tcPr>
          <w:p w14:paraId="7B8A0B9B" w14:textId="79463D81" w:rsidR="0089597F" w:rsidRDefault="0089597F" w:rsidP="0089597F">
            <w:pPr>
              <w:jc w:val="right"/>
              <w:rPr>
                <w:rFonts w:ascii="Calibri" w:eastAsia="Calibri" w:hAnsi="Calibri" w:cs="Calibri"/>
                <w:sz w:val="22"/>
                <w:szCs w:val="22"/>
              </w:rPr>
            </w:pPr>
            <w:r>
              <w:rPr>
                <w:rFonts w:ascii="Calibri" w:eastAsia="Calibri" w:hAnsi="Calibri" w:cs="Calibri"/>
                <w:sz w:val="22"/>
                <w:szCs w:val="22"/>
              </w:rPr>
              <w:t>20 &amp; 21 June</w:t>
            </w:r>
          </w:p>
        </w:tc>
        <w:tc>
          <w:tcPr>
            <w:tcW w:w="5953" w:type="dxa"/>
            <w:shd w:val="clear" w:color="auto" w:fill="FFFFFF"/>
            <w:tcMar>
              <w:top w:w="100" w:type="dxa"/>
              <w:left w:w="100" w:type="dxa"/>
              <w:bottom w:w="100" w:type="dxa"/>
              <w:right w:w="100" w:type="dxa"/>
            </w:tcMar>
          </w:tcPr>
          <w:p w14:paraId="79EC3370" w14:textId="4BB7D147"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IX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57E52E2" w14:textId="58C5DAD4"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 xml:space="preserve">Pr Mike </w:t>
            </w:r>
            <w:proofErr w:type="spellStart"/>
            <w:r>
              <w:rPr>
                <w:rFonts w:ascii="Calibri" w:eastAsia="Calibri" w:hAnsi="Calibri" w:cs="Calibri"/>
                <w:sz w:val="22"/>
                <w:szCs w:val="22"/>
              </w:rPr>
              <w:t>Ngui</w:t>
            </w:r>
            <w:proofErr w:type="spellEnd"/>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5327EF95" w14:textId="77777777" w:rsidR="00DD7AA8" w:rsidRPr="00DD7AA8"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DD7AA8">
        <w:rPr>
          <w:rFonts w:ascii="Calibri" w:eastAsia="Calibri" w:hAnsi="Calibri" w:cs="Calibri"/>
          <w:b/>
          <w:sz w:val="22"/>
          <w:szCs w:val="22"/>
        </w:rPr>
        <w:t xml:space="preserve">Join Celebrations in </w:t>
      </w:r>
      <w:proofErr w:type="spellStart"/>
      <w:r w:rsidRPr="00DD7AA8">
        <w:rPr>
          <w:rFonts w:ascii="Calibri" w:eastAsia="Calibri" w:hAnsi="Calibri" w:cs="Calibri"/>
          <w:b/>
          <w:sz w:val="22"/>
          <w:szCs w:val="22"/>
        </w:rPr>
        <w:t>DUMC@Puchong</w:t>
      </w:r>
      <w:proofErr w:type="spellEnd"/>
      <w:r w:rsidRPr="00DD7AA8">
        <w:rPr>
          <w:rFonts w:ascii="Calibri" w:eastAsia="Calibri" w:hAnsi="Calibri" w:cs="Calibri"/>
          <w:b/>
          <w:sz w:val="22"/>
          <w:szCs w:val="22"/>
        </w:rPr>
        <w:t xml:space="preserve"> </w:t>
      </w:r>
      <w:r w:rsidR="00DD7AA8">
        <w:rPr>
          <w:rFonts w:ascii="Calibri" w:eastAsia="Calibri" w:hAnsi="Calibri" w:cs="Calibri"/>
          <w:b/>
          <w:sz w:val="22"/>
          <w:szCs w:val="22"/>
        </w:rPr>
        <w:t xml:space="preserve">via zoom </w:t>
      </w:r>
      <w:r w:rsidRPr="00DD7AA8">
        <w:rPr>
          <w:rFonts w:ascii="Calibri" w:eastAsia="Calibri" w:hAnsi="Calibri" w:cs="Calibri"/>
          <w:b/>
          <w:sz w:val="22"/>
          <w:szCs w:val="22"/>
        </w:rPr>
        <w:t xml:space="preserve">every Sunday </w:t>
      </w:r>
      <w:r w:rsidR="00DD7AA8" w:rsidRPr="00A01C2F">
        <w:rPr>
          <w:rFonts w:ascii="Calibri" w:eastAsia="Calibri" w:hAnsi="Calibri" w:cs="Calibri"/>
          <w:b/>
          <w:i/>
          <w:sz w:val="22"/>
          <w:szCs w:val="22"/>
          <w:highlight w:val="yellow"/>
        </w:rPr>
        <w:t>NEW</w:t>
      </w:r>
    </w:p>
    <w:p w14:paraId="7DAE2C09" w14:textId="5211168E" w:rsidR="00A01C2F" w:rsidRDefault="00DD7AA8" w:rsidP="00A01C2F">
      <w:pPr>
        <w:pBdr>
          <w:top w:val="nil"/>
          <w:left w:val="nil"/>
          <w:bottom w:val="nil"/>
          <w:right w:val="nil"/>
          <w:between w:val="nil"/>
        </w:pBdr>
        <w:ind w:left="567"/>
        <w:rPr>
          <w:rFonts w:ascii="Calibri" w:eastAsia="Calibri" w:hAnsi="Calibri" w:cs="Calibri"/>
          <w:b/>
          <w:sz w:val="22"/>
          <w:szCs w:val="22"/>
        </w:rPr>
      </w:pPr>
      <w:r>
        <w:rPr>
          <w:rFonts w:ascii="Calibri" w:eastAsia="Calibri" w:hAnsi="Calibri" w:cs="Calibri"/>
          <w:b/>
          <w:sz w:val="22"/>
          <w:szCs w:val="22"/>
          <w:highlight w:val="yellow"/>
        </w:rPr>
        <w:t xml:space="preserve">(Zoom Online Gathering ‘Watch Party’. Kindly email </w:t>
      </w:r>
      <w:hyperlink r:id="rId20" w:history="1">
        <w:r w:rsidR="00A01C2F" w:rsidRPr="002C1209">
          <w:rPr>
            <w:rStyle w:val="Hyperlink"/>
            <w:rFonts w:ascii="Calibri" w:eastAsia="Calibri" w:hAnsi="Calibri" w:cs="Calibri"/>
            <w:b/>
            <w:sz w:val="22"/>
            <w:szCs w:val="22"/>
            <w:highlight w:val="yellow"/>
          </w:rPr>
          <w:t>dumc.puchong@dumc.my</w:t>
        </w:r>
      </w:hyperlink>
      <w:r w:rsidR="00A01C2F">
        <w:rPr>
          <w:rFonts w:ascii="Calibri" w:eastAsia="Calibri" w:hAnsi="Calibri" w:cs="Calibri"/>
          <w:b/>
          <w:sz w:val="22"/>
          <w:szCs w:val="22"/>
          <w:highlight w:val="yellow"/>
        </w:rPr>
        <w:t xml:space="preserve"> for details</w:t>
      </w:r>
      <w:r w:rsidR="003D4A60" w:rsidRPr="004761C1">
        <w:rPr>
          <w:rFonts w:ascii="Calibri" w:eastAsia="Calibri" w:hAnsi="Calibri" w:cs="Calibri"/>
          <w:b/>
          <w:sz w:val="22"/>
          <w:szCs w:val="22"/>
          <w:highlight w:val="yellow"/>
        </w:rPr>
        <w:t>)</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 xml:space="preserve">Bring your friends and family members living around the </w:t>
      </w:r>
      <w:proofErr w:type="spellStart"/>
      <w:r w:rsidRPr="004761C1">
        <w:rPr>
          <w:rFonts w:ascii="Calibri" w:eastAsia="Calibri" w:hAnsi="Calibri" w:cs="Calibri"/>
          <w:color w:val="A6A6A6" w:themeColor="background1" w:themeShade="A6"/>
          <w:sz w:val="22"/>
          <w:szCs w:val="22"/>
        </w:rPr>
        <w:t>Puchong</w:t>
      </w:r>
      <w:proofErr w:type="spellEnd"/>
      <w:r w:rsidRPr="004761C1">
        <w:rPr>
          <w:rFonts w:ascii="Calibri" w:eastAsia="Calibri" w:hAnsi="Calibri" w:cs="Calibri"/>
          <w:color w:val="A6A6A6" w:themeColor="background1" w:themeShade="A6"/>
          <w:sz w:val="22"/>
          <w:szCs w:val="22"/>
        </w:rPr>
        <w:t xml:space="preserve"> area. Look for </w:t>
      </w:r>
      <w:proofErr w:type="spellStart"/>
      <w:r w:rsidRPr="004761C1">
        <w:rPr>
          <w:rFonts w:ascii="Calibri" w:eastAsia="Calibri" w:hAnsi="Calibri" w:cs="Calibri"/>
          <w:color w:val="A6A6A6" w:themeColor="background1" w:themeShade="A6"/>
          <w:sz w:val="22"/>
          <w:szCs w:val="22"/>
        </w:rPr>
        <w:t>DUMC@Puchong</w:t>
      </w:r>
      <w:proofErr w:type="spellEnd"/>
      <w:r w:rsidRPr="004761C1">
        <w:rPr>
          <w:rFonts w:ascii="Calibri" w:eastAsia="Calibri" w:hAnsi="Calibri" w:cs="Calibri"/>
          <w:color w:val="A6A6A6" w:themeColor="background1" w:themeShade="A6"/>
          <w:sz w:val="22"/>
          <w:szCs w:val="22"/>
        </w:rPr>
        <w:t xml:space="preserve">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6DC85992"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1" w:history="1">
        <w:r w:rsidRPr="004761C1">
          <w:rPr>
            <w:rStyle w:val="Hyperlink"/>
            <w:rFonts w:ascii="Calibri" w:eastAsia="Calibri" w:hAnsi="Calibri" w:cs="Calibri"/>
            <w:sz w:val="22"/>
            <w:szCs w:val="22"/>
          </w:rPr>
          <w:t>bit.ly/</w:t>
        </w:r>
        <w:proofErr w:type="spellStart"/>
        <w:r w:rsidRPr="004761C1">
          <w:rPr>
            <w:rStyle w:val="Hyperlink"/>
            <w:rFonts w:ascii="Calibri" w:eastAsia="Calibri" w:hAnsi="Calibri" w:cs="Calibri"/>
            <w:sz w:val="22"/>
            <w:szCs w:val="22"/>
          </w:rPr>
          <w:t>CPAregistration</w:t>
        </w:r>
        <w:proofErr w:type="spellEnd"/>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2">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3">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4" w:history="1">
        <w:r w:rsidRPr="006909E9">
          <w:rPr>
            <w:rStyle w:val="Hyperlink"/>
            <w:rFonts w:ascii="Calibri" w:eastAsia="Calibri" w:hAnsi="Calibri" w:cs="Calibri"/>
            <w:sz w:val="22"/>
            <w:szCs w:val="22"/>
          </w:rPr>
          <w:t>dumc.my/floodgates.pdf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5"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 xml:space="preserve">Sign up for access to </w:t>
      </w:r>
      <w:proofErr w:type="spellStart"/>
      <w:r>
        <w:rPr>
          <w:rFonts w:ascii="Calibri" w:eastAsia="Calibri" w:hAnsi="Calibri" w:cs="Calibri"/>
          <w:b/>
          <w:sz w:val="22"/>
          <w:szCs w:val="22"/>
        </w:rPr>
        <w:t>RightNow</w:t>
      </w:r>
      <w:proofErr w:type="spellEnd"/>
      <w:r>
        <w:rPr>
          <w:rFonts w:ascii="Calibri" w:eastAsia="Calibri" w:hAnsi="Calibri" w:cs="Calibri"/>
          <w:b/>
          <w:sz w:val="22"/>
          <w:szCs w:val="22"/>
        </w:rPr>
        <w:t xml:space="preserve">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6">
        <w:r w:rsidRPr="009C3798">
          <w:rPr>
            <w:rFonts w:ascii="Calibri" w:eastAsia="Calibri" w:hAnsi="Calibri" w:cs="Calibri"/>
            <w:color w:val="1155CC"/>
            <w:sz w:val="22"/>
            <w:szCs w:val="22"/>
            <w:u w:val="single"/>
          </w:rPr>
          <w:t>bit.ly/DUMC-RNM</w:t>
        </w:r>
      </w:hyperlink>
    </w:p>
    <w:p w14:paraId="767C3575" w14:textId="77777777" w:rsidR="00B201CE" w:rsidRDefault="00B201C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7"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1FE8DD04" w14:textId="033D65E6" w:rsidR="00D2639D" w:rsidRDefault="00DA6E19" w:rsidP="00DA6E19">
      <w:pPr>
        <w:pStyle w:val="ListParagraph"/>
        <w:pBdr>
          <w:top w:val="nil"/>
          <w:left w:val="nil"/>
          <w:bottom w:val="nil"/>
          <w:right w:val="nil"/>
          <w:between w:val="nil"/>
        </w:pBdr>
        <w:ind w:left="540"/>
        <w:rPr>
          <w:rFonts w:asciiTheme="majorHAnsi" w:hAnsiTheme="majorHAnsi" w:cstheme="majorHAnsi"/>
          <w:b/>
          <w:sz w:val="22"/>
          <w:szCs w:val="22"/>
        </w:rPr>
      </w:pPr>
      <w:r w:rsidRPr="00DA6E19">
        <w:rPr>
          <w:rFonts w:asciiTheme="majorHAnsi" w:hAnsiTheme="majorHAnsi" w:cstheme="majorHAnsi"/>
          <w:sz w:val="22"/>
          <w:szCs w:val="22"/>
        </w:rPr>
        <w:t>Released on weekdays around 8.00pm</w:t>
      </w:r>
      <w:r w:rsidR="00A8411E">
        <w:rPr>
          <w:rFonts w:asciiTheme="majorHAnsi" w:hAnsiTheme="majorHAnsi" w:cstheme="majorHAnsi"/>
          <w:sz w:val="22"/>
          <w:szCs w:val="22"/>
        </w:rPr>
        <w:t xml:space="preserve"> on weekdays</w:t>
      </w:r>
      <w:r w:rsidRPr="00DA6E19">
        <w:rPr>
          <w:rFonts w:asciiTheme="majorHAnsi" w:hAnsiTheme="majorHAnsi" w:cstheme="majorHAnsi"/>
          <w:sz w:val="22"/>
          <w:szCs w:val="22"/>
        </w:rPr>
        <w:t xml:space="preserve">. Watch the updates &amp; short devotions together as a family. View at </w:t>
      </w:r>
      <w:hyperlink r:id="rId28" w:history="1">
        <w:r w:rsidRPr="006909E9">
          <w:rPr>
            <w:rStyle w:val="Hyperlink"/>
            <w:rFonts w:asciiTheme="majorHAnsi" w:hAnsiTheme="majorHAnsi" w:cstheme="majorHAnsi"/>
            <w:sz w:val="22"/>
            <w:szCs w:val="22"/>
          </w:rPr>
          <w:t>bit.ly/</w:t>
        </w:r>
        <w:proofErr w:type="spellStart"/>
        <w:r w:rsidR="009C3798">
          <w:rPr>
            <w:rStyle w:val="Hyperlink"/>
            <w:rFonts w:asciiTheme="majorHAnsi" w:hAnsiTheme="majorHAnsi" w:cstheme="majorHAnsi"/>
            <w:sz w:val="22"/>
            <w:szCs w:val="22"/>
          </w:rPr>
          <w:t>SPMessage</w:t>
        </w:r>
        <w:proofErr w:type="spellEnd"/>
      </w:hyperlink>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9" w:history="1">
        <w:r w:rsidRPr="006909E9">
          <w:rPr>
            <w:rStyle w:val="Hyperlink"/>
            <w:rFonts w:asciiTheme="majorHAnsi" w:eastAsia="Calibri" w:hAnsiTheme="majorHAnsi" w:cstheme="majorHAnsi"/>
            <w:sz w:val="22"/>
            <w:szCs w:val="22"/>
          </w:rPr>
          <w:t>dumc.my/give</w:t>
        </w:r>
      </w:hyperlink>
    </w:p>
    <w:p w14:paraId="1D04BD86" w14:textId="77777777" w:rsidR="00A8411E" w:rsidRPr="00A8411E" w:rsidRDefault="00A8411E" w:rsidP="00A8411E">
      <w:pPr>
        <w:pStyle w:val="ListParagraph"/>
        <w:ind w:left="540"/>
        <w:rPr>
          <w:rFonts w:asciiTheme="majorHAnsi" w:eastAsia="Calibri" w:hAnsiTheme="majorHAnsi" w:cstheme="majorHAnsi"/>
          <w:b/>
          <w:color w:val="00B0F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424CBF8E" w:rsidR="00DA6E19" w:rsidRDefault="00B201CE" w:rsidP="00DA6E19">
      <w:pPr>
        <w:pStyle w:val="ListParagraph"/>
        <w:ind w:left="540"/>
        <w:rPr>
          <w:rFonts w:asciiTheme="majorHAnsi" w:hAnsiTheme="majorHAnsi" w:cstheme="majorHAnsi"/>
          <w:sz w:val="22"/>
          <w:szCs w:val="22"/>
        </w:rPr>
      </w:pPr>
      <w:r>
        <w:rPr>
          <w:rFonts w:asciiTheme="majorHAnsi" w:hAnsiTheme="majorHAnsi" w:cstheme="majorHAnsi"/>
          <w:sz w:val="22"/>
          <w:szCs w:val="22"/>
        </w:rPr>
        <w:t>6 June</w:t>
      </w:r>
      <w:r w:rsidR="00DA6E19" w:rsidRPr="00DA6E19">
        <w:rPr>
          <w:rFonts w:asciiTheme="majorHAnsi" w:hAnsiTheme="majorHAnsi" w:cstheme="majorHAnsi"/>
          <w:sz w:val="22"/>
          <w:szCs w:val="22"/>
        </w:rPr>
        <w:t xml:space="preserve"> | 9:00-11.00am | Zoom</w:t>
      </w:r>
    </w:p>
    <w:p w14:paraId="586744BB" w14:textId="749B1515"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A prayer for the nations. Register at </w:t>
      </w:r>
      <w:hyperlink r:id="rId30" w:history="1">
        <w:r w:rsidRPr="006909E9">
          <w:rPr>
            <w:rStyle w:val="Hyperlink"/>
            <w:rFonts w:asciiTheme="majorHAnsi" w:hAnsiTheme="majorHAnsi" w:cstheme="majorHAnsi"/>
            <w:sz w:val="22"/>
            <w:szCs w:val="22"/>
          </w:rPr>
          <w:t>bit.ly/</w:t>
        </w:r>
        <w:proofErr w:type="spellStart"/>
        <w:r w:rsidRPr="006909E9">
          <w:rPr>
            <w:rStyle w:val="Hyperlink"/>
            <w:rFonts w:asciiTheme="majorHAnsi" w:hAnsiTheme="majorHAnsi" w:cstheme="majorHAnsi"/>
            <w:sz w:val="22"/>
            <w:szCs w:val="22"/>
          </w:rPr>
          <w:t>MPMregistration</w:t>
        </w:r>
        <w:proofErr w:type="spellEnd"/>
      </w:hyperlink>
    </w:p>
    <w:p w14:paraId="7FD4DC01" w14:textId="21E514D2" w:rsidR="00D2639D" w:rsidRDefault="00A01C2F" w:rsidP="0095743A">
      <w:pPr>
        <w:pStyle w:val="ListParagraph"/>
        <w:ind w:left="540"/>
        <w:rPr>
          <w:rFonts w:ascii="Calibri" w:eastAsia="Calibri" w:hAnsi="Calibri" w:cs="Calibri"/>
          <w:color w:val="000000"/>
          <w:sz w:val="22"/>
          <w:szCs w:val="22"/>
        </w:rPr>
      </w:pPr>
      <w:r w:rsidRPr="00A01C2F">
        <w:rPr>
          <w:rFonts w:ascii="Calibri" w:eastAsia="Calibri" w:hAnsi="Calibri" w:cs="Calibri"/>
          <w:color w:val="000000"/>
          <w:sz w:val="22"/>
          <w:szCs w:val="22"/>
        </w:rPr>
        <w:t>Our next meeting is on 4 Jul.</w:t>
      </w:r>
    </w:p>
    <w:p w14:paraId="605C8D06" w14:textId="77777777"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A8411E" w14:paraId="730377C2" w14:textId="77777777" w:rsidTr="00A8411E">
        <w:tc>
          <w:tcPr>
            <w:tcW w:w="4508" w:type="dxa"/>
          </w:tcPr>
          <w:p w14:paraId="57D4EC9D" w14:textId="77777777" w:rsidR="0095743A" w:rsidRPr="0098494C" w:rsidRDefault="0095743A" w:rsidP="0095743A">
            <w:pPr>
              <w:rPr>
                <w:rFonts w:ascii="Calibri" w:eastAsia="Calibri" w:hAnsi="Calibri" w:cs="Calibri"/>
                <w:b/>
                <w:sz w:val="22"/>
                <w:szCs w:val="22"/>
              </w:rPr>
            </w:pPr>
            <w:r w:rsidRPr="0098494C">
              <w:rPr>
                <w:rFonts w:ascii="Calibri" w:eastAsia="Calibri" w:hAnsi="Calibri" w:cs="Calibri"/>
                <w:b/>
                <w:sz w:val="22"/>
                <w:szCs w:val="22"/>
              </w:rPr>
              <w:t xml:space="preserve">BIBLE 101 </w:t>
            </w:r>
          </w:p>
          <w:p w14:paraId="1E862797" w14:textId="77777777" w:rsidR="0095743A" w:rsidRDefault="0095743A" w:rsidP="0095743A">
            <w:pPr>
              <w:rPr>
                <w:rFonts w:ascii="Calibri" w:eastAsia="Calibri" w:hAnsi="Calibri" w:cs="Calibri"/>
                <w:sz w:val="22"/>
                <w:szCs w:val="22"/>
              </w:rPr>
            </w:pPr>
            <w:r w:rsidRPr="0098494C">
              <w:rPr>
                <w:rFonts w:ascii="Calibri" w:eastAsia="Calibri" w:hAnsi="Calibri" w:cs="Calibri"/>
                <w:sz w:val="22"/>
                <w:szCs w:val="22"/>
              </w:rPr>
              <w:t>13 &amp; 20 Jun | 8.30am-1.00pm | Online</w:t>
            </w:r>
          </w:p>
          <w:p w14:paraId="1BA99C8E" w14:textId="77777777" w:rsidR="0095743A" w:rsidRDefault="0095743A" w:rsidP="0095743A">
            <w:pPr>
              <w:rPr>
                <w:rFonts w:ascii="Calibri" w:eastAsia="Calibri" w:hAnsi="Calibri" w:cs="Calibri"/>
                <w:sz w:val="22"/>
                <w:szCs w:val="22"/>
              </w:rPr>
            </w:pPr>
          </w:p>
          <w:p w14:paraId="54E7BF1D" w14:textId="77777777" w:rsidR="0095743A" w:rsidRPr="009C3798" w:rsidRDefault="0095743A" w:rsidP="0095743A">
            <w:pPr>
              <w:rPr>
                <w:rFonts w:ascii="Calibri" w:eastAsia="Calibri" w:hAnsi="Calibri" w:cs="Calibri"/>
                <w:b/>
                <w:sz w:val="22"/>
                <w:szCs w:val="22"/>
              </w:rPr>
            </w:pPr>
            <w:r w:rsidRPr="009C3798">
              <w:rPr>
                <w:rFonts w:ascii="Calibri" w:eastAsia="Calibri" w:hAnsi="Calibri" w:cs="Calibri"/>
                <w:b/>
                <w:sz w:val="22"/>
                <w:szCs w:val="22"/>
              </w:rPr>
              <w:t>BIBLE STUDIES: AMOS</w:t>
            </w:r>
          </w:p>
          <w:p w14:paraId="599B98F8" w14:textId="77777777" w:rsidR="0095743A" w:rsidRDefault="0095743A" w:rsidP="0095743A">
            <w:pPr>
              <w:rPr>
                <w:rFonts w:ascii="Calibri" w:eastAsia="Calibri" w:hAnsi="Calibri" w:cs="Calibri"/>
                <w:sz w:val="22"/>
                <w:szCs w:val="22"/>
              </w:rPr>
            </w:pPr>
            <w:r w:rsidRPr="009C3798">
              <w:rPr>
                <w:rFonts w:ascii="Calibri" w:eastAsia="Calibri" w:hAnsi="Calibri" w:cs="Calibri"/>
                <w:sz w:val="22"/>
                <w:szCs w:val="22"/>
              </w:rPr>
              <w:t>21 Jun - 16 Aug | 11.00am-12.45pm | Online</w:t>
            </w:r>
          </w:p>
          <w:p w14:paraId="08273285" w14:textId="77777777" w:rsidR="00A8411E" w:rsidRDefault="00A8411E" w:rsidP="0095743A">
            <w:pPr>
              <w:rPr>
                <w:rFonts w:ascii="Calibri" w:eastAsia="Calibri" w:hAnsi="Calibri" w:cs="Calibri"/>
                <w:b/>
                <w:sz w:val="22"/>
                <w:szCs w:val="22"/>
              </w:rPr>
            </w:pPr>
          </w:p>
        </w:tc>
        <w:tc>
          <w:tcPr>
            <w:tcW w:w="4508" w:type="dxa"/>
          </w:tcPr>
          <w:p w14:paraId="4DA673C1" w14:textId="77777777" w:rsidR="009C3798" w:rsidRPr="009C3798" w:rsidRDefault="009C3798">
            <w:pPr>
              <w:rPr>
                <w:rFonts w:ascii="Calibri" w:eastAsia="Calibri" w:hAnsi="Calibri" w:cs="Calibri"/>
                <w:b/>
                <w:sz w:val="22"/>
                <w:szCs w:val="22"/>
              </w:rPr>
            </w:pPr>
            <w:r w:rsidRPr="009C3798">
              <w:rPr>
                <w:rFonts w:ascii="Calibri" w:eastAsia="Calibri" w:hAnsi="Calibri" w:cs="Calibri"/>
                <w:b/>
                <w:sz w:val="22"/>
                <w:szCs w:val="22"/>
              </w:rPr>
              <w:t xml:space="preserve">BIBLE STUDIES: COLOSSIANS </w:t>
            </w:r>
          </w:p>
          <w:p w14:paraId="7767B1FA" w14:textId="05B392BA" w:rsidR="009C3798" w:rsidRDefault="009C3798">
            <w:pPr>
              <w:rPr>
                <w:rFonts w:ascii="Calibri" w:eastAsia="Calibri" w:hAnsi="Calibri" w:cs="Calibri"/>
                <w:sz w:val="22"/>
                <w:szCs w:val="22"/>
              </w:rPr>
            </w:pPr>
            <w:r w:rsidRPr="009C3798">
              <w:rPr>
                <w:rFonts w:ascii="Calibri" w:eastAsia="Calibri" w:hAnsi="Calibri" w:cs="Calibri"/>
                <w:sz w:val="22"/>
                <w:szCs w:val="22"/>
              </w:rPr>
              <w:t>21 Jun - 23 Aug | 11.00am-12.45pm | Online</w:t>
            </w:r>
          </w:p>
          <w:p w14:paraId="6023BF13" w14:textId="77777777" w:rsidR="009C3798" w:rsidRDefault="009C3798">
            <w:pPr>
              <w:rPr>
                <w:rFonts w:ascii="Calibri" w:eastAsia="Calibri" w:hAnsi="Calibri" w:cs="Calibri"/>
                <w:sz w:val="22"/>
                <w:szCs w:val="22"/>
              </w:rPr>
            </w:pPr>
          </w:p>
          <w:p w14:paraId="30928A7D" w14:textId="77777777" w:rsidR="00A01C2F" w:rsidRDefault="00A01C2F">
            <w:pPr>
              <w:rPr>
                <w:rFonts w:ascii="Calibri" w:eastAsia="Calibri" w:hAnsi="Calibri" w:cs="Calibri"/>
                <w:sz w:val="22"/>
                <w:szCs w:val="22"/>
              </w:rPr>
            </w:pPr>
            <w:r w:rsidRPr="00A01C2F">
              <w:rPr>
                <w:rFonts w:ascii="Calibri" w:eastAsia="Calibri" w:hAnsi="Calibri" w:cs="Calibri"/>
                <w:b/>
                <w:sz w:val="22"/>
                <w:szCs w:val="22"/>
              </w:rPr>
              <w:t>BIBLE 201</w:t>
            </w:r>
            <w:r w:rsidRPr="00A01C2F">
              <w:rPr>
                <w:rFonts w:ascii="Calibri" w:eastAsia="Calibri" w:hAnsi="Calibri" w:cs="Calibri"/>
                <w:sz w:val="22"/>
                <w:szCs w:val="22"/>
              </w:rPr>
              <w:t xml:space="preserve"> (Inclusive of a break) </w:t>
            </w:r>
          </w:p>
          <w:p w14:paraId="1554C42C" w14:textId="00D7B1B5" w:rsidR="00A01C2F" w:rsidRDefault="00A01C2F">
            <w:pPr>
              <w:rPr>
                <w:rFonts w:ascii="Calibri" w:eastAsia="Calibri" w:hAnsi="Calibri" w:cs="Calibri"/>
                <w:sz w:val="22"/>
                <w:szCs w:val="22"/>
              </w:rPr>
            </w:pPr>
            <w:r w:rsidRPr="00A01C2F">
              <w:rPr>
                <w:rFonts w:ascii="Calibri" w:eastAsia="Calibri" w:hAnsi="Calibri" w:cs="Calibri"/>
                <w:sz w:val="22"/>
                <w:szCs w:val="22"/>
              </w:rPr>
              <w:t>27 Jun | 10.00am-3.30pm | Online</w:t>
            </w:r>
          </w:p>
          <w:p w14:paraId="65134D8A" w14:textId="77777777" w:rsidR="00A01C2F" w:rsidRDefault="00A01C2F">
            <w:pPr>
              <w:rPr>
                <w:rFonts w:ascii="Calibri" w:eastAsia="Calibri" w:hAnsi="Calibri" w:cs="Calibri"/>
                <w:sz w:val="22"/>
                <w:szCs w:val="22"/>
              </w:rPr>
            </w:pPr>
          </w:p>
          <w:p w14:paraId="5510945A" w14:textId="77777777" w:rsidR="009C3798" w:rsidRPr="009C3798" w:rsidRDefault="009C3798">
            <w:pPr>
              <w:rPr>
                <w:rFonts w:ascii="Calibri" w:eastAsia="Calibri" w:hAnsi="Calibri" w:cs="Calibri"/>
                <w:b/>
                <w:sz w:val="22"/>
                <w:szCs w:val="22"/>
              </w:rPr>
            </w:pPr>
            <w:r w:rsidRPr="009C3798">
              <w:rPr>
                <w:rFonts w:ascii="Calibri" w:eastAsia="Calibri" w:hAnsi="Calibri" w:cs="Calibri"/>
                <w:b/>
                <w:sz w:val="22"/>
                <w:szCs w:val="22"/>
              </w:rPr>
              <w:t xml:space="preserve">PRAYER 101 </w:t>
            </w:r>
          </w:p>
          <w:p w14:paraId="38025C94" w14:textId="78183608" w:rsidR="009C3798" w:rsidRDefault="009C3798">
            <w:pPr>
              <w:rPr>
                <w:rFonts w:ascii="Calibri" w:eastAsia="Calibri" w:hAnsi="Calibri" w:cs="Calibri"/>
                <w:sz w:val="22"/>
                <w:szCs w:val="22"/>
              </w:rPr>
            </w:pPr>
            <w:r w:rsidRPr="009C3798">
              <w:rPr>
                <w:rFonts w:ascii="Calibri" w:eastAsia="Calibri" w:hAnsi="Calibri" w:cs="Calibri"/>
                <w:sz w:val="22"/>
                <w:szCs w:val="22"/>
              </w:rPr>
              <w:t>28 Jun - 23 Aug | 11.00am-12.30pm | Online</w:t>
            </w:r>
          </w:p>
          <w:p w14:paraId="62C9CE7D" w14:textId="1C76DD98" w:rsidR="009C3798" w:rsidRPr="00D23600" w:rsidRDefault="009C3798">
            <w:pPr>
              <w:rPr>
                <w:rFonts w:ascii="Calibri" w:eastAsia="Calibri" w:hAnsi="Calibri" w:cs="Calibri"/>
                <w:sz w:val="22"/>
                <w:szCs w:val="22"/>
              </w:rPr>
            </w:pPr>
          </w:p>
        </w:tc>
      </w:tr>
    </w:tbl>
    <w:p w14:paraId="0CFAF0E0" w14:textId="77777777"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Find out more about Equip cou</w:t>
      </w:r>
      <w:bookmarkStart w:id="2" w:name="_GoBack"/>
      <w:bookmarkEnd w:id="2"/>
      <w:r>
        <w:rPr>
          <w:rFonts w:ascii="Calibri" w:eastAsia="Calibri" w:hAnsi="Calibri" w:cs="Calibri"/>
          <w:sz w:val="22"/>
          <w:szCs w:val="22"/>
        </w:rPr>
        <w:t xml:space="preserve">rses online at </w:t>
      </w:r>
      <w:hyperlink r:id="rId31">
        <w:r>
          <w:rPr>
            <w:rFonts w:ascii="Calibri" w:eastAsia="Calibri" w:hAnsi="Calibri" w:cs="Calibri"/>
            <w:color w:val="0000FF"/>
            <w:sz w:val="22"/>
            <w:szCs w:val="22"/>
            <w:u w:val="single"/>
          </w:rPr>
          <w:t>http://dumc.my/equip</w:t>
        </w:r>
      </w:hyperlink>
    </w:p>
    <w:sectPr w:rsidR="00D2639D">
      <w:headerReference w:type="default" r:id="rId32"/>
      <w:footerReference w:type="default" r:id="rId33"/>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30C8" w14:textId="77777777" w:rsidR="0035253C" w:rsidRDefault="0035253C">
      <w:r>
        <w:separator/>
      </w:r>
    </w:p>
  </w:endnote>
  <w:endnote w:type="continuationSeparator" w:id="0">
    <w:p w14:paraId="2A195ED8" w14:textId="77777777" w:rsidR="0035253C" w:rsidRDefault="0035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300000000000000"/>
    <w:charset w:val="00"/>
    <w:family w:val="auto"/>
    <w:pitch w:val="variable"/>
    <w:sig w:usb0="20000207"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A01C2F">
      <w:rPr>
        <w:rFonts w:ascii="Roboto" w:eastAsia="Roboto" w:hAnsi="Roboto" w:cs="Roboto"/>
        <w:b/>
        <w:i/>
        <w:noProof/>
        <w:color w:val="434343"/>
        <w:sz w:val="22"/>
        <w:szCs w:val="22"/>
      </w:rPr>
      <w:t>4</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95F8B" w14:textId="77777777" w:rsidR="0035253C" w:rsidRDefault="0035253C">
      <w:r>
        <w:separator/>
      </w:r>
    </w:p>
  </w:footnote>
  <w:footnote w:type="continuationSeparator" w:id="0">
    <w:p w14:paraId="64080BAF" w14:textId="77777777" w:rsidR="0035253C" w:rsidRDefault="00352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2C0EC2C7" w:rsidR="00D2639D" w:rsidRDefault="005C6B07">
    <w:pPr>
      <w:tabs>
        <w:tab w:val="center" w:pos="4512"/>
        <w:tab w:val="right" w:pos="9900"/>
      </w:tabs>
      <w:spacing w:line="276" w:lineRule="auto"/>
      <w:rPr>
        <w:rFonts w:ascii="Montserrat" w:eastAsia="Montserrat" w:hAnsi="Montserrat" w:cs="Montserrat"/>
      </w:rPr>
    </w:pPr>
    <w:r>
      <w:rPr>
        <w:rFonts w:ascii="Calibri" w:eastAsia="Calibri" w:hAnsi="Calibri" w:cs="Calibri"/>
      </w:rPr>
      <w:t>30</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31</w:t>
    </w:r>
    <w:r w:rsidR="00CA0B0D">
      <w:rPr>
        <w:rFonts w:ascii="Calibri" w:eastAsia="Calibri" w:hAnsi="Calibri" w:cs="Calibri"/>
      </w:rPr>
      <w:t xml:space="preserve"> </w:t>
    </w:r>
    <w:r w:rsidR="00671782">
      <w:rPr>
        <w:rFonts w:ascii="Calibri" w:eastAsia="Calibri" w:hAnsi="Calibri" w:cs="Calibri"/>
      </w:rPr>
      <w:t>May</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Pr </w:t>
    </w:r>
    <w:r w:rsidR="00671782">
      <w:rPr>
        <w:rFonts w:ascii="Calibri" w:eastAsia="Calibri" w:hAnsi="Calibri" w:cs="Calibr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CCF0552"/>
    <w:multiLevelType w:val="hybridMultilevel"/>
    <w:tmpl w:val="7B4C78B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6AED5AB6"/>
    <w:multiLevelType w:val="hybridMultilevel"/>
    <w:tmpl w:val="249258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2" w15:restartNumberingAfterBreak="0">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1"/>
  </w:num>
  <w:num w:numId="4">
    <w:abstractNumId w:val="5"/>
  </w:num>
  <w:num w:numId="5">
    <w:abstractNumId w:val="13"/>
  </w:num>
  <w:num w:numId="6">
    <w:abstractNumId w:val="18"/>
  </w:num>
  <w:num w:numId="7">
    <w:abstractNumId w:val="12"/>
  </w:num>
  <w:num w:numId="8">
    <w:abstractNumId w:val="7"/>
  </w:num>
  <w:num w:numId="9">
    <w:abstractNumId w:val="11"/>
  </w:num>
  <w:num w:numId="10">
    <w:abstractNumId w:val="4"/>
  </w:num>
  <w:num w:numId="11">
    <w:abstractNumId w:val="20"/>
  </w:num>
  <w:num w:numId="12">
    <w:abstractNumId w:val="10"/>
  </w:num>
  <w:num w:numId="13">
    <w:abstractNumId w:val="8"/>
  </w:num>
  <w:num w:numId="14">
    <w:abstractNumId w:val="9"/>
  </w:num>
  <w:num w:numId="15">
    <w:abstractNumId w:val="0"/>
  </w:num>
  <w:num w:numId="16">
    <w:abstractNumId w:val="15"/>
  </w:num>
  <w:num w:numId="17">
    <w:abstractNumId w:val="17"/>
  </w:num>
  <w:num w:numId="18">
    <w:abstractNumId w:val="14"/>
  </w:num>
  <w:num w:numId="19">
    <w:abstractNumId w:val="22"/>
  </w:num>
  <w:num w:numId="20">
    <w:abstractNumId w:val="1"/>
  </w:num>
  <w:num w:numId="21">
    <w:abstractNumId w:val="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003498"/>
    <w:rsid w:val="000336A0"/>
    <w:rsid w:val="000627E7"/>
    <w:rsid w:val="00143BF6"/>
    <w:rsid w:val="002F2785"/>
    <w:rsid w:val="0033179E"/>
    <w:rsid w:val="0035253C"/>
    <w:rsid w:val="0037759B"/>
    <w:rsid w:val="003D4A60"/>
    <w:rsid w:val="00424CE3"/>
    <w:rsid w:val="004761C1"/>
    <w:rsid w:val="005C6B07"/>
    <w:rsid w:val="00671782"/>
    <w:rsid w:val="006909E9"/>
    <w:rsid w:val="007D4EA4"/>
    <w:rsid w:val="00840426"/>
    <w:rsid w:val="0089597F"/>
    <w:rsid w:val="008E6F7D"/>
    <w:rsid w:val="0095743A"/>
    <w:rsid w:val="009837AE"/>
    <w:rsid w:val="0098494C"/>
    <w:rsid w:val="009B4729"/>
    <w:rsid w:val="009C3798"/>
    <w:rsid w:val="00A01C2F"/>
    <w:rsid w:val="00A8411E"/>
    <w:rsid w:val="00AE29D0"/>
    <w:rsid w:val="00B06A98"/>
    <w:rsid w:val="00B10A71"/>
    <w:rsid w:val="00B201CE"/>
    <w:rsid w:val="00B408AF"/>
    <w:rsid w:val="00B41640"/>
    <w:rsid w:val="00B43921"/>
    <w:rsid w:val="00B965AD"/>
    <w:rsid w:val="00BB4CED"/>
    <w:rsid w:val="00BC149F"/>
    <w:rsid w:val="00C203B7"/>
    <w:rsid w:val="00C217EC"/>
    <w:rsid w:val="00C26E86"/>
    <w:rsid w:val="00C3216E"/>
    <w:rsid w:val="00C36733"/>
    <w:rsid w:val="00C6783A"/>
    <w:rsid w:val="00C736D2"/>
    <w:rsid w:val="00CA0B0D"/>
    <w:rsid w:val="00CE3CB2"/>
    <w:rsid w:val="00CF5F89"/>
    <w:rsid w:val="00D20B76"/>
    <w:rsid w:val="00D23600"/>
    <w:rsid w:val="00D2639D"/>
    <w:rsid w:val="00DA6E19"/>
    <w:rsid w:val="00DB2F2E"/>
    <w:rsid w:val="00DD63C6"/>
    <w:rsid w:val="00DD7AA8"/>
    <w:rsid w:val="00DF69A8"/>
    <w:rsid w:val="00E93016"/>
    <w:rsid w:val="00EA2071"/>
    <w:rsid w:val="00EB6D04"/>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85858889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bit.ly/DUMC-RNM" TargetMode="External"/><Relationship Id="rId3" Type="http://schemas.openxmlformats.org/officeDocument/2006/relationships/styles" Target="styles.xml"/><Relationship Id="rId21" Type="http://schemas.openxmlformats.org/officeDocument/2006/relationships/hyperlink" Target="http://bit.ly/CPAregistr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mailto:general@dumc.m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mailto:dumc.puchong@dumc.my" TargetMode="External"/><Relationship Id="rId29" Type="http://schemas.openxmlformats.org/officeDocument/2006/relationships/hyperlink" Target="http://dumc.my/g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http://dumc.my/floodgates.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mailto:forerunners@dumc.my" TargetMode="External"/><Relationship Id="rId28" Type="http://schemas.openxmlformats.org/officeDocument/2006/relationships/hyperlink" Target="http://bit.ly/SPMessage"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hyperlink" Target="http://dumc.my/equip"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dumc.my/equip" TargetMode="External"/><Relationship Id="rId30" Type="http://schemas.openxmlformats.org/officeDocument/2006/relationships/hyperlink" Target="http://bit.ly/MPMregistration"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Goh;Benny Liew</dc:creator>
  <cp:lastModifiedBy>Benny Liew</cp:lastModifiedBy>
  <cp:revision>4</cp:revision>
  <dcterms:created xsi:type="dcterms:W3CDTF">2020-05-31T09:37:00Z</dcterms:created>
  <dcterms:modified xsi:type="dcterms:W3CDTF">2020-05-31T10:03:00Z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